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4F5" w:rsidRPr="00FA44F5" w:rsidRDefault="00A945A4" w:rsidP="00FA44F5">
      <w:pPr>
        <w:widowControl/>
        <w:autoSpaceDE/>
        <w:autoSpaceDN/>
        <w:adjustRightInd/>
        <w:jc w:val="right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>Приложение №1</w:t>
      </w:r>
    </w:p>
    <w:p w:rsidR="00FA44F5" w:rsidRPr="00FA44F5" w:rsidRDefault="00A945A4" w:rsidP="00FA44F5">
      <w:pPr>
        <w:widowControl/>
        <w:autoSpaceDE/>
        <w:autoSpaceDN/>
        <w:adjustRightInd/>
        <w:jc w:val="right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>к Приложению №2</w:t>
      </w:r>
      <w:r w:rsidR="00FA44F5" w:rsidRPr="00FA44F5">
        <w:rPr>
          <w:rFonts w:ascii="Times New Roman" w:eastAsia="Times New Roman" w:hAnsi="Times New Roman" w:cs="Times New Roman"/>
          <w:i/>
          <w:sz w:val="20"/>
          <w:szCs w:val="20"/>
        </w:rPr>
        <w:t xml:space="preserve"> Техническое задание</w:t>
      </w:r>
    </w:p>
    <w:p w:rsidR="00FA44F5" w:rsidRPr="00FA44F5" w:rsidRDefault="00FA44F5" w:rsidP="00FA44F5">
      <w:pPr>
        <w:widowControl/>
        <w:autoSpaceDE/>
        <w:autoSpaceDN/>
        <w:adjustRightInd/>
        <w:jc w:val="right"/>
        <w:rPr>
          <w:rFonts w:ascii="Times New Roman" w:eastAsia="Times New Roman" w:hAnsi="Times New Roman" w:cs="Times New Roman"/>
          <w:i/>
          <w:sz w:val="20"/>
          <w:szCs w:val="20"/>
        </w:rPr>
      </w:pPr>
      <w:r w:rsidRPr="00FA44F5">
        <w:rPr>
          <w:rFonts w:ascii="Times New Roman" w:eastAsia="Times New Roman" w:hAnsi="Times New Roman" w:cs="Times New Roman"/>
          <w:i/>
          <w:sz w:val="20"/>
          <w:szCs w:val="20"/>
        </w:rPr>
        <w:t>к договору №_________ от  __.__.20 _ г.</w:t>
      </w:r>
    </w:p>
    <w:p w:rsidR="00FA44F5" w:rsidRPr="00FA44F5" w:rsidRDefault="00FA44F5" w:rsidP="00FA44F5">
      <w:pPr>
        <w:widowControl/>
        <w:autoSpaceDE/>
        <w:autoSpaceDN/>
        <w:adjustRightInd/>
        <w:rPr>
          <w:rFonts w:ascii="Times New Roman" w:eastAsia="Times New Roman" w:hAnsi="Times New Roman" w:cs="Times New Roman"/>
          <w:i/>
        </w:rPr>
      </w:pPr>
    </w:p>
    <w:p w:rsidR="00FA44F5" w:rsidRPr="00FA44F5" w:rsidRDefault="00FA44F5" w:rsidP="00FA44F5">
      <w:pPr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shd w:val="clear" w:color="auto" w:fill="FFFFFF"/>
        </w:rPr>
      </w:pPr>
    </w:p>
    <w:p w:rsidR="00FA44F5" w:rsidRPr="00FA44F5" w:rsidRDefault="00FA44F5" w:rsidP="00FA44F5">
      <w:pPr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shd w:val="clear" w:color="auto" w:fill="FFFFFF"/>
        </w:rPr>
      </w:pPr>
      <w:r w:rsidRPr="00FA44F5">
        <w:rPr>
          <w:rFonts w:ascii="Times New Roman" w:eastAsia="Times New Roman" w:hAnsi="Times New Roman" w:cs="Times New Roman"/>
          <w:b/>
          <w:shd w:val="clear" w:color="auto" w:fill="FFFFFF"/>
        </w:rPr>
        <w:t>Регламент оперативно-технического взаимодействия</w:t>
      </w:r>
    </w:p>
    <w:p w:rsidR="00FA44F5" w:rsidRPr="00FA44F5" w:rsidRDefault="00FA44F5" w:rsidP="00FA44F5">
      <w:pPr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caps/>
          <w:shd w:val="clear" w:color="auto" w:fill="FFFFFF"/>
        </w:rPr>
      </w:pPr>
    </w:p>
    <w:p w:rsidR="00FA44F5" w:rsidRPr="00FA44F5" w:rsidRDefault="00FA44F5" w:rsidP="00FA44F5">
      <w:pPr>
        <w:widowControl/>
        <w:numPr>
          <w:ilvl w:val="0"/>
          <w:numId w:val="3"/>
        </w:numPr>
        <w:autoSpaceDE/>
        <w:autoSpaceDN/>
        <w:adjustRightInd/>
        <w:spacing w:before="120" w:after="120"/>
        <w:contextualSpacing/>
        <w:jc w:val="center"/>
        <w:rPr>
          <w:rFonts w:ascii="Times New Roman" w:eastAsia="Times New Roman" w:hAnsi="Times New Roman" w:cs="Times New Roman"/>
          <w:b/>
          <w:caps/>
          <w:shd w:val="clear" w:color="auto" w:fill="FFFFFF"/>
        </w:rPr>
      </w:pPr>
      <w:r w:rsidRPr="00FA44F5">
        <w:rPr>
          <w:rFonts w:ascii="Times New Roman" w:eastAsia="Times New Roman" w:hAnsi="Times New Roman" w:cs="Times New Roman"/>
          <w:b/>
          <w:caps/>
          <w:shd w:val="clear" w:color="auto" w:fill="FFFFFF"/>
        </w:rPr>
        <w:t>Введение</w:t>
      </w:r>
    </w:p>
    <w:p w:rsidR="00FA44F5" w:rsidRPr="00FA44F5" w:rsidRDefault="00FA44F5" w:rsidP="00FA44F5">
      <w:pPr>
        <w:widowControl/>
        <w:numPr>
          <w:ilvl w:val="1"/>
          <w:numId w:val="3"/>
        </w:numPr>
        <w:tabs>
          <w:tab w:val="left" w:pos="0"/>
          <w:tab w:val="left" w:pos="709"/>
        </w:tabs>
        <w:autoSpaceDE/>
        <w:autoSpaceDN/>
        <w:adjustRightInd/>
        <w:spacing w:before="120" w:after="120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hd w:val="clear" w:color="auto" w:fill="FFFFFF"/>
        </w:rPr>
      </w:pPr>
      <w:r w:rsidRPr="00FA44F5">
        <w:rPr>
          <w:rFonts w:ascii="Times New Roman" w:eastAsia="Times New Roman" w:hAnsi="Times New Roman" w:cs="Times New Roman"/>
          <w:shd w:val="clear" w:color="auto" w:fill="FFFFFF"/>
        </w:rPr>
        <w:t xml:space="preserve">Настоящий регламент оперативно-технического взаимодействия (далее – Регламент) определяет порядок взаимоотношения сторон по Договору, сроки и объемы передаваемой оперативной и другой информации необходимой сторонам для выполнения договорных условий и соблюдения законодательства РФ, </w:t>
      </w:r>
      <w:proofErr w:type="gramStart"/>
      <w:r w:rsidRPr="00FA44F5">
        <w:rPr>
          <w:rFonts w:ascii="Times New Roman" w:eastAsia="Times New Roman" w:hAnsi="Times New Roman" w:cs="Times New Roman"/>
          <w:shd w:val="clear" w:color="auto" w:fill="FFFFFF"/>
        </w:rPr>
        <w:t>при</w:t>
      </w:r>
      <w:proofErr w:type="gramEnd"/>
      <w:r w:rsidRPr="00FA44F5">
        <w:rPr>
          <w:rFonts w:ascii="Times New Roman" w:eastAsia="Times New Roman" w:hAnsi="Times New Roman" w:cs="Times New Roman"/>
          <w:shd w:val="clear" w:color="auto" w:fill="FFFFFF"/>
        </w:rPr>
        <w:t>:</w:t>
      </w:r>
    </w:p>
    <w:p w:rsidR="00FA44F5" w:rsidRPr="00FA44F5" w:rsidRDefault="00D15BAA" w:rsidP="005176BF">
      <w:pPr>
        <w:widowControl/>
        <w:numPr>
          <w:ilvl w:val="0"/>
          <w:numId w:val="1"/>
        </w:numPr>
        <w:tabs>
          <w:tab w:val="left" w:pos="0"/>
          <w:tab w:val="left" w:pos="567"/>
        </w:tabs>
        <w:autoSpaceDE/>
        <w:autoSpaceDN/>
        <w:adjustRightInd/>
        <w:spacing w:after="60"/>
        <w:ind w:left="0" w:firstLine="0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>о</w:t>
      </w:r>
      <w:r w:rsidR="00FA44F5" w:rsidRPr="00FA44F5">
        <w:rPr>
          <w:rFonts w:ascii="Times New Roman" w:eastAsia="Times New Roman" w:hAnsi="Times New Roman" w:cs="Times New Roman"/>
          <w:shd w:val="clear" w:color="auto" w:fill="FFFFFF"/>
        </w:rPr>
        <w:t>перативно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м и </w:t>
      </w:r>
      <w:r w:rsidR="00FA44F5" w:rsidRPr="00FA44F5">
        <w:rPr>
          <w:rFonts w:ascii="Times New Roman" w:eastAsia="Times New Roman" w:hAnsi="Times New Roman" w:cs="Times New Roman"/>
          <w:shd w:val="clear" w:color="auto" w:fill="FFFFFF"/>
        </w:rPr>
        <w:t>оперативно</w:t>
      </w:r>
      <w:proofErr w:type="gramStart"/>
      <w:r w:rsidR="00FA44F5" w:rsidRPr="00FA44F5">
        <w:rPr>
          <w:rFonts w:ascii="Times New Roman" w:eastAsia="Times New Roman" w:hAnsi="Times New Roman" w:cs="Times New Roman"/>
          <w:shd w:val="clear" w:color="auto" w:fill="FFFFFF"/>
        </w:rPr>
        <w:t>м</w:t>
      </w:r>
      <w:r>
        <w:rPr>
          <w:rFonts w:ascii="Times New Roman" w:eastAsia="Times New Roman" w:hAnsi="Times New Roman" w:cs="Times New Roman"/>
          <w:shd w:val="clear" w:color="auto" w:fill="FFFFFF"/>
        </w:rPr>
        <w:t>-</w:t>
      </w:r>
      <w:proofErr w:type="gramEnd"/>
      <w:r w:rsidR="00FA44F5" w:rsidRPr="00FA44F5">
        <w:rPr>
          <w:rFonts w:ascii="Times New Roman" w:eastAsia="Times New Roman" w:hAnsi="Times New Roman" w:cs="Times New Roman"/>
          <w:shd w:val="clear" w:color="auto" w:fill="FFFFFF"/>
        </w:rPr>
        <w:t xml:space="preserve"> техническом обслуживании объектов электрических сетей;</w:t>
      </w:r>
    </w:p>
    <w:p w:rsidR="00FA44F5" w:rsidRPr="00FA44F5" w:rsidRDefault="00FA44F5" w:rsidP="005176BF">
      <w:pPr>
        <w:widowControl/>
        <w:numPr>
          <w:ilvl w:val="0"/>
          <w:numId w:val="1"/>
        </w:numPr>
        <w:tabs>
          <w:tab w:val="left" w:pos="0"/>
          <w:tab w:val="left" w:pos="567"/>
        </w:tabs>
        <w:autoSpaceDE/>
        <w:autoSpaceDN/>
        <w:adjustRightInd/>
        <w:spacing w:after="60"/>
        <w:ind w:left="0" w:firstLine="0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proofErr w:type="gramStart"/>
      <w:r w:rsidRPr="00FA44F5">
        <w:rPr>
          <w:rFonts w:ascii="Times New Roman" w:eastAsia="Times New Roman" w:hAnsi="Times New Roman" w:cs="Times New Roman"/>
          <w:shd w:val="clear" w:color="auto" w:fill="FFFFFF"/>
        </w:rPr>
        <w:t>осуществлении</w:t>
      </w:r>
      <w:proofErr w:type="gramEnd"/>
      <w:r w:rsidRPr="00FA44F5">
        <w:rPr>
          <w:rFonts w:ascii="Times New Roman" w:eastAsia="Times New Roman" w:hAnsi="Times New Roman" w:cs="Times New Roman"/>
          <w:shd w:val="clear" w:color="auto" w:fill="FFFFFF"/>
        </w:rPr>
        <w:t xml:space="preserve"> технологического присоединения;</w:t>
      </w:r>
    </w:p>
    <w:p w:rsidR="00FA44F5" w:rsidRPr="00FA44F5" w:rsidRDefault="00FA44F5" w:rsidP="005176BF">
      <w:pPr>
        <w:widowControl/>
        <w:numPr>
          <w:ilvl w:val="0"/>
          <w:numId w:val="1"/>
        </w:numPr>
        <w:tabs>
          <w:tab w:val="left" w:pos="0"/>
          <w:tab w:val="left" w:pos="567"/>
        </w:tabs>
        <w:autoSpaceDE/>
        <w:autoSpaceDN/>
        <w:adjustRightInd/>
        <w:spacing w:after="60"/>
        <w:ind w:left="0" w:firstLine="0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proofErr w:type="gramStart"/>
      <w:r w:rsidRPr="00FA44F5">
        <w:rPr>
          <w:rFonts w:ascii="Times New Roman" w:eastAsia="Times New Roman" w:hAnsi="Times New Roman" w:cs="Times New Roman"/>
          <w:shd w:val="clear" w:color="auto" w:fill="FFFFFF"/>
        </w:rPr>
        <w:t>определении</w:t>
      </w:r>
      <w:proofErr w:type="gramEnd"/>
      <w:r w:rsidRPr="00FA44F5">
        <w:rPr>
          <w:rFonts w:ascii="Times New Roman" w:eastAsia="Times New Roman" w:hAnsi="Times New Roman" w:cs="Times New Roman"/>
          <w:shd w:val="clear" w:color="auto" w:fill="FFFFFF"/>
        </w:rPr>
        <w:t xml:space="preserve"> баланса электрической энергии в электрических сетях;</w:t>
      </w:r>
    </w:p>
    <w:p w:rsidR="00FA44F5" w:rsidRPr="00FA44F5" w:rsidRDefault="00FA44F5" w:rsidP="005176BF">
      <w:pPr>
        <w:widowControl/>
        <w:numPr>
          <w:ilvl w:val="0"/>
          <w:numId w:val="1"/>
        </w:numPr>
        <w:tabs>
          <w:tab w:val="left" w:pos="0"/>
          <w:tab w:val="left" w:pos="567"/>
        </w:tabs>
        <w:autoSpaceDE/>
        <w:autoSpaceDN/>
        <w:adjustRightInd/>
        <w:spacing w:after="60"/>
        <w:ind w:left="0" w:firstLine="0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proofErr w:type="gramStart"/>
      <w:r w:rsidRPr="00FA44F5">
        <w:rPr>
          <w:rFonts w:ascii="Times New Roman" w:eastAsia="Times New Roman" w:hAnsi="Times New Roman" w:cs="Times New Roman"/>
          <w:shd w:val="clear" w:color="auto" w:fill="FFFFFF"/>
        </w:rPr>
        <w:t>обеспечении</w:t>
      </w:r>
      <w:proofErr w:type="gramEnd"/>
      <w:r w:rsidRPr="00FA44F5">
        <w:rPr>
          <w:rFonts w:ascii="Times New Roman" w:eastAsia="Times New Roman" w:hAnsi="Times New Roman" w:cs="Times New Roman"/>
          <w:shd w:val="clear" w:color="auto" w:fill="FFFFFF"/>
        </w:rPr>
        <w:t xml:space="preserve"> параметров надежности и качества электроэнергии при передаче ее от производителя к потребителю;</w:t>
      </w:r>
    </w:p>
    <w:p w:rsidR="00FA44F5" w:rsidRPr="00FA44F5" w:rsidRDefault="00FA44F5" w:rsidP="00FA44F5">
      <w:pPr>
        <w:widowControl/>
        <w:numPr>
          <w:ilvl w:val="0"/>
          <w:numId w:val="1"/>
        </w:numPr>
        <w:tabs>
          <w:tab w:val="left" w:pos="0"/>
          <w:tab w:val="left" w:pos="993"/>
        </w:tabs>
        <w:autoSpaceDE/>
        <w:autoSpaceDN/>
        <w:adjustRightInd/>
        <w:spacing w:after="60"/>
        <w:ind w:left="0" w:firstLine="0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proofErr w:type="gramStart"/>
      <w:r w:rsidRPr="00FA44F5">
        <w:rPr>
          <w:rFonts w:ascii="Times New Roman" w:eastAsia="Times New Roman" w:hAnsi="Times New Roman" w:cs="Times New Roman"/>
          <w:shd w:val="clear" w:color="auto" w:fill="FFFFFF"/>
        </w:rPr>
        <w:t>предотвращении</w:t>
      </w:r>
      <w:proofErr w:type="gramEnd"/>
      <w:r w:rsidRPr="00FA44F5">
        <w:rPr>
          <w:rFonts w:ascii="Times New Roman" w:eastAsia="Times New Roman" w:hAnsi="Times New Roman" w:cs="Times New Roman"/>
          <w:shd w:val="clear" w:color="auto" w:fill="FFFFFF"/>
        </w:rPr>
        <w:t xml:space="preserve"> развития и ликвидация аварийных нарушений, поддержанию нормального режима работы объектов электрических сетей.</w:t>
      </w:r>
    </w:p>
    <w:p w:rsidR="00FA44F5" w:rsidRPr="00FA44F5" w:rsidRDefault="00FA44F5" w:rsidP="00FA44F5">
      <w:pPr>
        <w:widowControl/>
        <w:numPr>
          <w:ilvl w:val="1"/>
          <w:numId w:val="3"/>
        </w:numPr>
        <w:tabs>
          <w:tab w:val="left" w:pos="0"/>
          <w:tab w:val="left" w:pos="709"/>
        </w:tabs>
        <w:autoSpaceDE/>
        <w:autoSpaceDN/>
        <w:adjustRightInd/>
        <w:spacing w:before="120" w:after="120"/>
        <w:ind w:left="0" w:firstLine="0"/>
        <w:contextualSpacing/>
        <w:jc w:val="both"/>
        <w:rPr>
          <w:rFonts w:ascii="Times New Roman" w:eastAsia="Times New Roman" w:hAnsi="Times New Roman" w:cs="Times New Roman"/>
          <w:shd w:val="clear" w:color="auto" w:fill="FFFFFF"/>
        </w:rPr>
      </w:pPr>
      <w:proofErr w:type="gramStart"/>
      <w:r w:rsidRPr="00FA44F5">
        <w:rPr>
          <w:rFonts w:ascii="Times New Roman" w:eastAsia="Times New Roman" w:hAnsi="Times New Roman" w:cs="Times New Roman"/>
          <w:shd w:val="clear" w:color="auto" w:fill="FFFFFF"/>
        </w:rPr>
        <w:t>Настоящий специальный технический регламент разработан в соответствии с Федеральным законом “О техническом регулировании”, Федеральным законом "Об электроэнергетике" и требованиями Стандарта «Предотвращение развития и ликвидация нарушений нормального режима электрической части энергетической энергосистем», принятым в действие распоряжением ОАО «СО ЕЭС» от 24.09.2008 №114р. в целях защиты жизни, здоровья граждан, имущества физических и юридических лиц, государственного или муниципального имущества, охраны окружающей среды при</w:t>
      </w:r>
      <w:proofErr w:type="gramEnd"/>
      <w:r w:rsidRPr="00FA44F5">
        <w:rPr>
          <w:rFonts w:ascii="Times New Roman" w:eastAsia="Times New Roman" w:hAnsi="Times New Roman" w:cs="Times New Roman"/>
          <w:shd w:val="clear" w:color="auto" w:fill="FFFFFF"/>
        </w:rPr>
        <w:t xml:space="preserve"> угрозе нарушений и при нарушениях электроснабжения объектов электроэнергетики и объектов потребителей</w:t>
      </w:r>
    </w:p>
    <w:p w:rsidR="00FA44F5" w:rsidRPr="00FA44F5" w:rsidRDefault="00FA44F5" w:rsidP="00FA44F5">
      <w:pPr>
        <w:widowControl/>
        <w:numPr>
          <w:ilvl w:val="1"/>
          <w:numId w:val="3"/>
        </w:numPr>
        <w:tabs>
          <w:tab w:val="left" w:pos="0"/>
          <w:tab w:val="left" w:pos="709"/>
        </w:tabs>
        <w:autoSpaceDE/>
        <w:autoSpaceDN/>
        <w:adjustRightInd/>
        <w:spacing w:before="120" w:after="120"/>
        <w:ind w:left="0" w:firstLine="0"/>
        <w:contextualSpacing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FA44F5">
        <w:rPr>
          <w:rFonts w:ascii="Times New Roman" w:eastAsia="Times New Roman" w:hAnsi="Times New Roman" w:cs="Times New Roman"/>
          <w:shd w:val="clear" w:color="auto" w:fill="FFFFFF"/>
        </w:rPr>
        <w:t xml:space="preserve">Регламент определяет </w:t>
      </w:r>
      <w:r w:rsidRPr="00226B38">
        <w:rPr>
          <w:rFonts w:ascii="Times New Roman" w:eastAsia="Times New Roman" w:hAnsi="Times New Roman" w:cs="Times New Roman"/>
          <w:shd w:val="clear" w:color="auto" w:fill="FFFFFF"/>
        </w:rPr>
        <w:t xml:space="preserve">только </w:t>
      </w:r>
      <w:r w:rsidR="005176BF" w:rsidRPr="00226B38">
        <w:rPr>
          <w:rFonts w:ascii="Times New Roman" w:eastAsia="Times New Roman" w:hAnsi="Times New Roman" w:cs="Times New Roman"/>
          <w:shd w:val="clear" w:color="auto" w:fill="FFFFFF"/>
        </w:rPr>
        <w:t xml:space="preserve">оперативные </w:t>
      </w:r>
      <w:r w:rsidR="005176BF">
        <w:rPr>
          <w:rFonts w:ascii="Times New Roman" w:eastAsia="Times New Roman" w:hAnsi="Times New Roman" w:cs="Times New Roman"/>
          <w:shd w:val="clear" w:color="auto" w:fill="FFFFFF"/>
        </w:rPr>
        <w:t xml:space="preserve">и </w:t>
      </w:r>
      <w:r w:rsidRPr="00FA44F5">
        <w:rPr>
          <w:rFonts w:ascii="Times New Roman" w:eastAsia="Times New Roman" w:hAnsi="Times New Roman" w:cs="Times New Roman"/>
          <w:shd w:val="clear" w:color="auto" w:fill="FFFFFF"/>
        </w:rPr>
        <w:t>оперативно-технические вопросы и не рассматривает правила ведения коммерческой деятельности на рынке электроэнергии.</w:t>
      </w:r>
    </w:p>
    <w:p w:rsidR="00FA44F5" w:rsidRPr="00FA44F5" w:rsidRDefault="00FA44F5" w:rsidP="00FA44F5">
      <w:pPr>
        <w:widowControl/>
        <w:numPr>
          <w:ilvl w:val="1"/>
          <w:numId w:val="3"/>
        </w:numPr>
        <w:tabs>
          <w:tab w:val="left" w:pos="0"/>
          <w:tab w:val="left" w:pos="709"/>
        </w:tabs>
        <w:autoSpaceDE/>
        <w:autoSpaceDN/>
        <w:adjustRightInd/>
        <w:spacing w:before="120" w:after="120"/>
        <w:ind w:left="0" w:firstLine="0"/>
        <w:contextualSpacing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FA44F5">
        <w:rPr>
          <w:rFonts w:ascii="Times New Roman" w:eastAsia="Times New Roman" w:hAnsi="Times New Roman" w:cs="Times New Roman"/>
          <w:shd w:val="clear" w:color="auto" w:fill="FFFFFF"/>
        </w:rPr>
        <w:t>Знание настоящего регламента обязательно для персонала Заказчика и Исполнителя.</w:t>
      </w:r>
    </w:p>
    <w:p w:rsidR="00FA44F5" w:rsidRPr="00FA44F5" w:rsidRDefault="00FA44F5" w:rsidP="00FA44F5">
      <w:pPr>
        <w:tabs>
          <w:tab w:val="left" w:pos="709"/>
          <w:tab w:val="left" w:pos="851"/>
        </w:tabs>
        <w:autoSpaceDE/>
        <w:autoSpaceDN/>
        <w:adjustRightInd/>
        <w:spacing w:before="120" w:after="120"/>
        <w:ind w:left="426" w:firstLine="567"/>
        <w:contextualSpacing/>
        <w:jc w:val="both"/>
        <w:rPr>
          <w:rFonts w:ascii="Times New Roman" w:eastAsia="Times New Roman" w:hAnsi="Times New Roman" w:cs="Times New Roman"/>
          <w:shd w:val="clear" w:color="auto" w:fill="FFFFFF"/>
        </w:rPr>
      </w:pPr>
    </w:p>
    <w:p w:rsidR="00FA44F5" w:rsidRPr="00937FA7" w:rsidRDefault="00FA44F5" w:rsidP="00937FA7">
      <w:pPr>
        <w:widowControl/>
        <w:numPr>
          <w:ilvl w:val="0"/>
          <w:numId w:val="3"/>
        </w:numPr>
        <w:autoSpaceDE/>
        <w:autoSpaceDN/>
        <w:adjustRightInd/>
        <w:spacing w:after="60"/>
        <w:contextualSpacing/>
        <w:jc w:val="center"/>
        <w:rPr>
          <w:rFonts w:ascii="Times New Roman" w:eastAsia="Times New Roman" w:hAnsi="Times New Roman" w:cs="Times New Roman"/>
          <w:caps/>
          <w:shd w:val="clear" w:color="auto" w:fill="FFFFFF"/>
        </w:rPr>
      </w:pPr>
      <w:r w:rsidRPr="00FD2FD9">
        <w:rPr>
          <w:rFonts w:ascii="Times New Roman" w:eastAsia="Times New Roman" w:hAnsi="Times New Roman" w:cs="Times New Roman"/>
          <w:b/>
          <w:caps/>
          <w:shd w:val="clear" w:color="auto" w:fill="FFFFFF"/>
        </w:rPr>
        <w:t>Термины и определения, классификация</w:t>
      </w:r>
    </w:p>
    <w:p w:rsidR="00FA44F5" w:rsidRPr="00FA44F5" w:rsidRDefault="00FA44F5" w:rsidP="00FA44F5">
      <w:pPr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FA44F5">
        <w:rPr>
          <w:rFonts w:ascii="Times New Roman" w:eastAsia="Times New Roman" w:hAnsi="Times New Roman" w:cs="Times New Roman"/>
          <w:shd w:val="clear" w:color="auto" w:fill="FFFFFF"/>
        </w:rPr>
        <w:t>В настоящем Регламенте используются следующие понятия:</w:t>
      </w:r>
    </w:p>
    <w:p w:rsidR="00FA44F5" w:rsidRPr="00FD2FD9" w:rsidRDefault="00FA44F5" w:rsidP="00FA44F5">
      <w:pPr>
        <w:widowControl/>
        <w:autoSpaceDE/>
        <w:autoSpaceDN/>
        <w:adjustRightInd/>
        <w:spacing w:before="120" w:after="120"/>
        <w:ind w:firstLine="284"/>
        <w:jc w:val="both"/>
        <w:rPr>
          <w:rFonts w:ascii="Times New Roman" w:eastAsia="Times New Roman" w:hAnsi="Times New Roman" w:cs="Times New Roman"/>
        </w:rPr>
      </w:pPr>
      <w:r w:rsidRPr="00FD2FD9">
        <w:rPr>
          <w:rFonts w:ascii="Times New Roman" w:eastAsia="Times New Roman" w:hAnsi="Times New Roman" w:cs="Times New Roman"/>
          <w:b/>
          <w:bCs/>
        </w:rPr>
        <w:t>Оперативно-диспетчерский персонал</w:t>
      </w:r>
      <w:r w:rsidRPr="00FD2FD9">
        <w:rPr>
          <w:rFonts w:ascii="Times New Roman" w:eastAsia="Times New Roman" w:hAnsi="Times New Roman" w:cs="Times New Roman"/>
        </w:rPr>
        <w:t xml:space="preserve"> – работники (диспетчеры), уполномоченные от имени организации отдавать команды оперативно подчинённому персоналу на осуществление, в отношении подведомственных объектов электрических сетей, мероприятий, обеспечивающих их эксплуатацию.</w:t>
      </w:r>
    </w:p>
    <w:p w:rsidR="00FA44F5" w:rsidRPr="00FA44F5" w:rsidRDefault="00FA44F5" w:rsidP="00FA44F5">
      <w:pPr>
        <w:autoSpaceDE/>
        <w:autoSpaceDN/>
        <w:adjustRightInd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FD2FD9">
        <w:rPr>
          <w:rFonts w:ascii="Times New Roman" w:eastAsia="Times New Roman" w:hAnsi="Times New Roman" w:cs="Times New Roman"/>
          <w:b/>
          <w:bCs/>
        </w:rPr>
        <w:t xml:space="preserve">    Оперативный персонал </w:t>
      </w:r>
      <w:proofErr w:type="spellStart"/>
      <w:r w:rsidRPr="00FD2FD9">
        <w:rPr>
          <w:rFonts w:ascii="Times New Roman" w:eastAsia="Times New Roman" w:hAnsi="Times New Roman" w:cs="Times New Roman"/>
          <w:b/>
          <w:bCs/>
        </w:rPr>
        <w:t>энергообъекта</w:t>
      </w:r>
      <w:proofErr w:type="spellEnd"/>
      <w:r w:rsidRPr="00FD2FD9">
        <w:rPr>
          <w:rFonts w:ascii="Times New Roman" w:eastAsia="Times New Roman" w:hAnsi="Times New Roman" w:cs="Times New Roman"/>
        </w:rPr>
        <w:t xml:space="preserve"> – работники, уполномоченные субъектом электроэнергетики на осуществление, в отношении подведомственных объектов электрических сетей, мероприятий, обеспечивающих их эксплуатацию.</w:t>
      </w:r>
      <w:r w:rsidRPr="00FD2FD9">
        <w:rPr>
          <w:rFonts w:ascii="Times New Roman" w:eastAsia="Times New Roman" w:hAnsi="Times New Roman" w:cs="Times New Roman"/>
          <w:shd w:val="clear" w:color="auto" w:fill="FFFFFF"/>
        </w:rPr>
        <w:t xml:space="preserve"> К данной категории относятся оперативный персонал подстанций и оперативно-выездных бригад.</w:t>
      </w:r>
    </w:p>
    <w:p w:rsidR="00FA44F5" w:rsidRPr="00FA44F5" w:rsidRDefault="00FA44F5" w:rsidP="00FA44F5">
      <w:pPr>
        <w:widowControl/>
        <w:autoSpaceDE/>
        <w:autoSpaceDN/>
        <w:adjustRightInd/>
        <w:spacing w:before="120" w:after="120"/>
        <w:ind w:firstLine="284"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  <w:b/>
          <w:bCs/>
        </w:rPr>
        <w:t>Оперативное управление</w:t>
      </w:r>
      <w:r w:rsidRPr="00FA44F5">
        <w:rPr>
          <w:rFonts w:ascii="Times New Roman" w:eastAsia="Times New Roman" w:hAnsi="Times New Roman" w:cs="Times New Roman"/>
        </w:rPr>
        <w:t xml:space="preserve"> – организация управления технологическим режимом и эксплуатационным состоянием объектов электрических сетей, </w:t>
      </w:r>
      <w:proofErr w:type="gramStart"/>
      <w:r w:rsidRPr="00FA44F5">
        <w:rPr>
          <w:rFonts w:ascii="Times New Roman" w:eastAsia="Times New Roman" w:hAnsi="Times New Roman" w:cs="Times New Roman"/>
        </w:rPr>
        <w:t>при</w:t>
      </w:r>
      <w:proofErr w:type="gramEnd"/>
      <w:r w:rsidRPr="00FA44F5">
        <w:rPr>
          <w:rFonts w:ascii="Times New Roman" w:eastAsia="Times New Roman" w:hAnsi="Times New Roman" w:cs="Times New Roman"/>
        </w:rPr>
        <w:t xml:space="preserve"> которой технологический режим работы или эксплуатационное состояние изменяются только по оперативным командам уполномоченного оперативного.</w:t>
      </w:r>
    </w:p>
    <w:p w:rsidR="00FA44F5" w:rsidRPr="00FA44F5" w:rsidRDefault="00FA44F5" w:rsidP="00FA44F5">
      <w:pPr>
        <w:widowControl/>
        <w:autoSpaceDE/>
        <w:autoSpaceDN/>
        <w:adjustRightInd/>
        <w:spacing w:before="120" w:after="120"/>
        <w:ind w:firstLine="284"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  <w:b/>
          <w:bCs/>
        </w:rPr>
        <w:t>Оперативное ведение</w:t>
      </w:r>
      <w:r w:rsidRPr="00FA44F5">
        <w:rPr>
          <w:rFonts w:ascii="Times New Roman" w:eastAsia="Times New Roman" w:hAnsi="Times New Roman" w:cs="Times New Roman"/>
        </w:rPr>
        <w:t xml:space="preserve"> – организация управления технологическим режимом работы и эксплуатационным состоянием объектом электрических сетей, </w:t>
      </w:r>
      <w:proofErr w:type="gramStart"/>
      <w:r w:rsidRPr="00FA44F5">
        <w:rPr>
          <w:rFonts w:ascii="Times New Roman" w:eastAsia="Times New Roman" w:hAnsi="Times New Roman" w:cs="Times New Roman"/>
        </w:rPr>
        <w:t>при</w:t>
      </w:r>
      <w:proofErr w:type="gramEnd"/>
      <w:r w:rsidRPr="00FA44F5">
        <w:rPr>
          <w:rFonts w:ascii="Times New Roman" w:eastAsia="Times New Roman" w:hAnsi="Times New Roman" w:cs="Times New Roman"/>
        </w:rPr>
        <w:t xml:space="preserve"> которой технологический режим работы или эксплуатационное состояние изменяются с разрешения оперативного персонала (ЦУС или </w:t>
      </w:r>
      <w:proofErr w:type="spellStart"/>
      <w:r w:rsidRPr="00FA44F5">
        <w:rPr>
          <w:rFonts w:ascii="Times New Roman" w:eastAsia="Times New Roman" w:hAnsi="Times New Roman" w:cs="Times New Roman"/>
        </w:rPr>
        <w:t>энергообъекта</w:t>
      </w:r>
      <w:proofErr w:type="spellEnd"/>
      <w:r w:rsidRPr="00FA44F5">
        <w:rPr>
          <w:rFonts w:ascii="Times New Roman" w:eastAsia="Times New Roman" w:hAnsi="Times New Roman" w:cs="Times New Roman"/>
        </w:rPr>
        <w:t>), уполномоченного соответствующим субъектом электроэнергетики.</w:t>
      </w:r>
    </w:p>
    <w:p w:rsidR="00FA44F5" w:rsidRPr="00FA44F5" w:rsidRDefault="00FA44F5" w:rsidP="00FA44F5">
      <w:pPr>
        <w:widowControl/>
        <w:autoSpaceDE/>
        <w:autoSpaceDN/>
        <w:adjustRightInd/>
        <w:spacing w:before="120" w:after="120"/>
        <w:ind w:firstLine="284"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  <w:b/>
          <w:bCs/>
        </w:rPr>
        <w:t>Информационное ведение</w:t>
      </w:r>
      <w:r w:rsidRPr="00FA44F5">
        <w:rPr>
          <w:rFonts w:ascii="Times New Roman" w:eastAsia="Times New Roman" w:hAnsi="Times New Roman" w:cs="Times New Roman"/>
        </w:rPr>
        <w:t xml:space="preserve"> – получение диспетчерским центром информации об изменении состояния или настройки объектов электрических сетей. При плановом изменении информация передаётся в установленном порядке, при оперативном изменении – посредством уведомления соответствующего диспетчерского или оперативного персонала. Информационное ведение </w:t>
      </w:r>
      <w:r w:rsidRPr="00FA44F5">
        <w:rPr>
          <w:rFonts w:ascii="Times New Roman" w:eastAsia="Times New Roman" w:hAnsi="Times New Roman" w:cs="Times New Roman"/>
        </w:rPr>
        <w:lastRenderedPageBreak/>
        <w:t>отличается от диспетчерского тем, что не требуется согласования от диспетчерского центра, в информационном ведении которого находится данный объект диспетчеризации.</w:t>
      </w:r>
    </w:p>
    <w:p w:rsidR="00FA44F5" w:rsidRPr="00FA44F5" w:rsidRDefault="00FA44F5" w:rsidP="00FA44F5">
      <w:pPr>
        <w:widowControl/>
        <w:autoSpaceDE/>
        <w:autoSpaceDN/>
        <w:adjustRightInd/>
        <w:spacing w:before="120" w:after="120"/>
        <w:ind w:firstLine="284"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  <w:b/>
          <w:bCs/>
        </w:rPr>
        <w:t>Оперативная заявка</w:t>
      </w:r>
      <w:r w:rsidRPr="00FA44F5">
        <w:rPr>
          <w:rFonts w:ascii="Times New Roman" w:eastAsia="Times New Roman" w:hAnsi="Times New Roman" w:cs="Times New Roman"/>
        </w:rPr>
        <w:t xml:space="preserve"> (далее заявка) – документ, в котором оформляется ответственное намерение эксплуатирующей оборудование организации изменить эксплуатационное состояние ЛЭП, электротехнического или энергетического оборудования, устройств РЗА, ПА, АРЧМ, АСДУ, СДТУ или/и технологический режим его работы.</w:t>
      </w:r>
    </w:p>
    <w:p w:rsidR="00FA44F5" w:rsidRPr="00FA44F5" w:rsidRDefault="00FA44F5" w:rsidP="00FA44F5">
      <w:pPr>
        <w:widowControl/>
        <w:autoSpaceDE/>
        <w:autoSpaceDN/>
        <w:adjustRightInd/>
        <w:spacing w:before="120" w:after="120"/>
        <w:ind w:firstLine="284"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  <w:b/>
          <w:bCs/>
        </w:rPr>
        <w:t>Объекты электроэнергетики</w:t>
      </w:r>
      <w:r w:rsidRPr="00FA44F5">
        <w:rPr>
          <w:rFonts w:ascii="Times New Roman" w:eastAsia="Times New Roman" w:hAnsi="Times New Roman" w:cs="Times New Roman"/>
        </w:rPr>
        <w:t xml:space="preserve"> – имущественные объекты, непосредственно используемые в процессе производства, передачи электрической энергии, в том числе объекты электросетевого хозяйства.</w:t>
      </w:r>
    </w:p>
    <w:p w:rsidR="00FA44F5" w:rsidRPr="00FA44F5" w:rsidRDefault="00FA44F5" w:rsidP="00FA44F5">
      <w:pPr>
        <w:widowControl/>
        <w:autoSpaceDE/>
        <w:autoSpaceDN/>
        <w:adjustRightInd/>
        <w:spacing w:before="120" w:after="120"/>
        <w:ind w:firstLine="284"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  <w:b/>
          <w:bCs/>
        </w:rPr>
        <w:t>Технологический режим работы</w:t>
      </w:r>
      <w:r w:rsidRPr="00FA44F5">
        <w:rPr>
          <w:rFonts w:ascii="Times New Roman" w:eastAsia="Times New Roman" w:hAnsi="Times New Roman" w:cs="Times New Roman"/>
        </w:rPr>
        <w:t xml:space="preserve"> – процесс, протекающий в технических устройствах объекта электроэнергетики или в энергопринимающей установке потребителя электрической энергии, и состояние этого объекта или установки (включая параметры настройки противоаварийной автоматики).</w:t>
      </w:r>
    </w:p>
    <w:p w:rsidR="00FA44F5" w:rsidRPr="00FA44F5" w:rsidRDefault="00FA44F5" w:rsidP="00FA44F5">
      <w:pPr>
        <w:widowControl/>
        <w:autoSpaceDE/>
        <w:autoSpaceDN/>
        <w:adjustRightInd/>
        <w:spacing w:before="120" w:after="120"/>
        <w:ind w:firstLine="284"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  <w:b/>
          <w:bCs/>
        </w:rPr>
        <w:t>Электроэнергетический режим энергосистемы</w:t>
      </w:r>
      <w:r w:rsidRPr="00FA44F5">
        <w:rPr>
          <w:rFonts w:ascii="Times New Roman" w:eastAsia="Times New Roman" w:hAnsi="Times New Roman" w:cs="Times New Roman"/>
        </w:rPr>
        <w:t xml:space="preserve"> – единый процесс производства, преобразования, передачи и потребления электрической энергии в энергосистеме и состояние объектов электроэнергетики и энергопринимающих установок потребителей электрической энергии (включая схемы электрических соединений объектов электроэнергетики).</w:t>
      </w:r>
    </w:p>
    <w:p w:rsidR="00FA44F5" w:rsidRPr="00FA44F5" w:rsidRDefault="00FA44F5" w:rsidP="00FA44F5">
      <w:pPr>
        <w:widowControl/>
        <w:autoSpaceDE/>
        <w:autoSpaceDN/>
        <w:adjustRightInd/>
        <w:spacing w:before="120" w:after="120"/>
        <w:ind w:firstLine="284"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  <w:b/>
          <w:bCs/>
        </w:rPr>
        <w:t>График отключения</w:t>
      </w:r>
      <w:r w:rsidRPr="00FA44F5">
        <w:rPr>
          <w:rFonts w:ascii="Times New Roman" w:eastAsia="Times New Roman" w:hAnsi="Times New Roman" w:cs="Times New Roman"/>
        </w:rPr>
        <w:t xml:space="preserve"> – График временного отключения электрической энергии при внезапном возникновении аварийного дефицита мощности в энергосистеме Кемеровской области, ОЭС Сибири или ЕЭС России.</w:t>
      </w:r>
    </w:p>
    <w:p w:rsidR="00FA44F5" w:rsidRPr="00FA44F5" w:rsidRDefault="00FA44F5" w:rsidP="00FA44F5">
      <w:pPr>
        <w:widowControl/>
        <w:autoSpaceDE/>
        <w:autoSpaceDN/>
        <w:adjustRightInd/>
        <w:spacing w:before="120" w:after="120"/>
        <w:ind w:firstLine="284"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  <w:b/>
          <w:bCs/>
        </w:rPr>
        <w:t>График ограничения</w:t>
      </w:r>
      <w:r w:rsidRPr="00FA44F5">
        <w:rPr>
          <w:rFonts w:ascii="Times New Roman" w:eastAsia="Times New Roman" w:hAnsi="Times New Roman" w:cs="Times New Roman"/>
        </w:rPr>
        <w:t xml:space="preserve"> – График ограничения потребления электрической мощности при недостатке электрической мощности в энергосистеме Кемеровской области, ОЭС Сибири или ЕЭС России или График ограничения потребления электрической энергии при снижении запасов топлива на тепловых электростанциях в энергосистеме Кемеровской области, ОЭС Сибири или ЕЭС России.</w:t>
      </w:r>
    </w:p>
    <w:p w:rsidR="00FA44F5" w:rsidRPr="00FA44F5" w:rsidRDefault="00FA44F5" w:rsidP="00FA44F5">
      <w:pPr>
        <w:widowControl/>
        <w:autoSpaceDE/>
        <w:autoSpaceDN/>
        <w:adjustRightInd/>
        <w:spacing w:before="120" w:after="120"/>
        <w:ind w:firstLine="284"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  <w:b/>
          <w:bCs/>
        </w:rPr>
        <w:t>ДС</w:t>
      </w:r>
      <w:r w:rsidRPr="00FA44F5">
        <w:rPr>
          <w:rFonts w:ascii="Times New Roman" w:eastAsia="Times New Roman" w:hAnsi="Times New Roman" w:cs="Times New Roman"/>
        </w:rPr>
        <w:t xml:space="preserve"> – диспетчерская служба.</w:t>
      </w:r>
    </w:p>
    <w:p w:rsidR="00FA44F5" w:rsidRPr="00FA44F5" w:rsidRDefault="00FA44F5" w:rsidP="00FA44F5">
      <w:pPr>
        <w:widowControl/>
        <w:autoSpaceDE/>
        <w:autoSpaceDN/>
        <w:adjustRightInd/>
        <w:spacing w:before="120" w:after="120"/>
        <w:ind w:firstLine="284"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  <w:b/>
          <w:bCs/>
        </w:rPr>
        <w:t>ОДС</w:t>
      </w:r>
      <w:r w:rsidRPr="00FA44F5">
        <w:rPr>
          <w:rFonts w:ascii="Times New Roman" w:eastAsia="Times New Roman" w:hAnsi="Times New Roman" w:cs="Times New Roman"/>
        </w:rPr>
        <w:t xml:space="preserve"> – оперативно-диспетчерская служба.</w:t>
      </w:r>
    </w:p>
    <w:p w:rsidR="00FA44F5" w:rsidRPr="00FA44F5" w:rsidRDefault="00FA44F5" w:rsidP="00FA44F5">
      <w:pPr>
        <w:widowControl/>
        <w:autoSpaceDE/>
        <w:autoSpaceDN/>
        <w:adjustRightInd/>
        <w:spacing w:after="120"/>
        <w:ind w:firstLine="284"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  <w:b/>
          <w:bCs/>
        </w:rPr>
        <w:t>АСДУ</w:t>
      </w:r>
      <w:r w:rsidRPr="00FA44F5">
        <w:rPr>
          <w:rFonts w:ascii="Times New Roman" w:eastAsia="Times New Roman" w:hAnsi="Times New Roman" w:cs="Times New Roman"/>
        </w:rPr>
        <w:t xml:space="preserve"> – автоматизированная система диспетчерского управления.</w:t>
      </w:r>
    </w:p>
    <w:p w:rsidR="00FA44F5" w:rsidRPr="00FA44F5" w:rsidRDefault="00FA44F5" w:rsidP="00FA44F5">
      <w:pPr>
        <w:widowControl/>
        <w:autoSpaceDE/>
        <w:autoSpaceDN/>
        <w:adjustRightInd/>
        <w:spacing w:after="120"/>
        <w:ind w:firstLine="284"/>
        <w:jc w:val="both"/>
        <w:rPr>
          <w:rFonts w:ascii="Times New Roman" w:eastAsia="Times New Roman" w:hAnsi="Times New Roman" w:cs="Times New Roman"/>
        </w:rPr>
      </w:pPr>
      <w:proofErr w:type="gramStart"/>
      <w:r w:rsidRPr="00FA44F5">
        <w:rPr>
          <w:rFonts w:ascii="Times New Roman" w:eastAsia="Times New Roman" w:hAnsi="Times New Roman" w:cs="Times New Roman"/>
          <w:b/>
          <w:bCs/>
        </w:rPr>
        <w:t>ВЛ</w:t>
      </w:r>
      <w:proofErr w:type="gramEnd"/>
      <w:r w:rsidRPr="00FA44F5">
        <w:rPr>
          <w:rFonts w:ascii="Times New Roman" w:eastAsia="Times New Roman" w:hAnsi="Times New Roman" w:cs="Times New Roman"/>
        </w:rPr>
        <w:t xml:space="preserve"> – воздушная линия электропередачи – устройство для передачи электроэнергии по проводам, расположенным на открытом воздухе и прикреплённым с помощью изоляторов и арматуры к опорам или кронштейнам и стойкам на инженерных сооружениях (мостах, путепроводах и т.п.). За начало и конец </w:t>
      </w:r>
      <w:proofErr w:type="gramStart"/>
      <w:r w:rsidRPr="00FA44F5">
        <w:rPr>
          <w:rFonts w:ascii="Times New Roman" w:eastAsia="Times New Roman" w:hAnsi="Times New Roman" w:cs="Times New Roman"/>
        </w:rPr>
        <w:t>ВЛ</w:t>
      </w:r>
      <w:proofErr w:type="gramEnd"/>
      <w:r w:rsidRPr="00FA44F5">
        <w:rPr>
          <w:rFonts w:ascii="Times New Roman" w:eastAsia="Times New Roman" w:hAnsi="Times New Roman" w:cs="Times New Roman"/>
        </w:rPr>
        <w:t xml:space="preserve"> принимаются линейные порталы или линейные вводы РУ, а для ответвлений – </w:t>
      </w:r>
      <w:proofErr w:type="spellStart"/>
      <w:r w:rsidRPr="00FA44F5">
        <w:rPr>
          <w:rFonts w:ascii="Times New Roman" w:eastAsia="Times New Roman" w:hAnsi="Times New Roman" w:cs="Times New Roman"/>
        </w:rPr>
        <w:t>ответвительная</w:t>
      </w:r>
      <w:proofErr w:type="spellEnd"/>
      <w:r w:rsidRPr="00FA44F5">
        <w:rPr>
          <w:rFonts w:ascii="Times New Roman" w:eastAsia="Times New Roman" w:hAnsi="Times New Roman" w:cs="Times New Roman"/>
        </w:rPr>
        <w:t xml:space="preserve"> опора и линейный портал или линейный ввод РУ.</w:t>
      </w:r>
    </w:p>
    <w:p w:rsidR="00FA44F5" w:rsidRPr="00FA44F5" w:rsidRDefault="00FA44F5" w:rsidP="00FA44F5">
      <w:pPr>
        <w:widowControl/>
        <w:autoSpaceDE/>
        <w:autoSpaceDN/>
        <w:adjustRightInd/>
        <w:spacing w:before="120" w:after="120"/>
        <w:ind w:firstLine="284"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  <w:b/>
          <w:bCs/>
        </w:rPr>
        <w:t>ВОЛС</w:t>
      </w:r>
      <w:r w:rsidRPr="00FA44F5">
        <w:rPr>
          <w:rFonts w:ascii="Times New Roman" w:eastAsia="Times New Roman" w:hAnsi="Times New Roman" w:cs="Times New Roman"/>
        </w:rPr>
        <w:t xml:space="preserve"> – волоконно-оптическая линия связи.</w:t>
      </w:r>
    </w:p>
    <w:p w:rsidR="00FA44F5" w:rsidRPr="00FA44F5" w:rsidRDefault="00FA44F5" w:rsidP="00FA44F5">
      <w:pPr>
        <w:widowControl/>
        <w:autoSpaceDE/>
        <w:autoSpaceDN/>
        <w:adjustRightInd/>
        <w:spacing w:before="120" w:after="120"/>
        <w:ind w:firstLine="284"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  <w:b/>
          <w:bCs/>
        </w:rPr>
        <w:t>КЛ</w:t>
      </w:r>
      <w:r w:rsidRPr="00FA44F5">
        <w:rPr>
          <w:rFonts w:ascii="Times New Roman" w:eastAsia="Times New Roman" w:hAnsi="Times New Roman" w:cs="Times New Roman"/>
        </w:rPr>
        <w:t xml:space="preserve"> – кабельная линия – линия для передачи электроэнергии или отдельных её импульсов, состоящая из одного или нескольких параллельных кабелей с соединительными, стопорными и концевыми муфтами (заделками) и крепёжными деталями, а для маслонаполненных кабельных линий, кроме того, с подпитывающими аппаратами и системой сигнализации давления масла.</w:t>
      </w:r>
    </w:p>
    <w:p w:rsidR="00FA44F5" w:rsidRPr="00FA44F5" w:rsidRDefault="00FA44F5" w:rsidP="00FA44F5">
      <w:pPr>
        <w:widowControl/>
        <w:autoSpaceDE/>
        <w:autoSpaceDN/>
        <w:adjustRightInd/>
        <w:spacing w:before="120" w:after="120"/>
        <w:ind w:firstLine="284"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  <w:b/>
          <w:bCs/>
        </w:rPr>
        <w:t>ЛЭП</w:t>
      </w:r>
      <w:r w:rsidRPr="00FA44F5">
        <w:rPr>
          <w:rFonts w:ascii="Times New Roman" w:eastAsia="Times New Roman" w:hAnsi="Times New Roman" w:cs="Times New Roman"/>
        </w:rPr>
        <w:t xml:space="preserve"> – линия электропередачи – электрическая линия, выходящая за пределы электростанции или подстанции и предназначенная для передачи электрической энергии.</w:t>
      </w:r>
    </w:p>
    <w:p w:rsidR="00FA44F5" w:rsidRPr="00FA44F5" w:rsidRDefault="00FA44F5" w:rsidP="00FA44F5">
      <w:pPr>
        <w:widowControl/>
        <w:autoSpaceDE/>
        <w:autoSpaceDN/>
        <w:adjustRightInd/>
        <w:spacing w:before="120" w:after="120"/>
        <w:ind w:firstLine="284"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  <w:b/>
          <w:bCs/>
        </w:rPr>
        <w:t>ПА</w:t>
      </w:r>
      <w:r w:rsidRPr="00FA44F5">
        <w:rPr>
          <w:rFonts w:ascii="Times New Roman" w:eastAsia="Times New Roman" w:hAnsi="Times New Roman" w:cs="Times New Roman"/>
        </w:rPr>
        <w:t xml:space="preserve"> – противоаварийная автоматика.</w:t>
      </w:r>
    </w:p>
    <w:p w:rsidR="00FA44F5" w:rsidRPr="00FA44F5" w:rsidRDefault="00FA44F5" w:rsidP="00FA44F5">
      <w:pPr>
        <w:widowControl/>
        <w:autoSpaceDE/>
        <w:autoSpaceDN/>
        <w:adjustRightInd/>
        <w:spacing w:before="120" w:after="120"/>
        <w:ind w:firstLine="284"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  <w:b/>
          <w:bCs/>
        </w:rPr>
        <w:t>РЗА</w:t>
      </w:r>
      <w:r w:rsidRPr="00FA44F5">
        <w:rPr>
          <w:rFonts w:ascii="Times New Roman" w:eastAsia="Times New Roman" w:hAnsi="Times New Roman" w:cs="Times New Roman"/>
        </w:rPr>
        <w:t xml:space="preserve"> – релейная защита и автоматика электроэнергетической системы, автоматические осциллографы, регистраторы аварийных событий, регистраторы переходных режимов, устройства передачи аварийных команд для релейной защиты и противоаварийной автоматики.</w:t>
      </w:r>
    </w:p>
    <w:p w:rsidR="00FA44F5" w:rsidRPr="00FA44F5" w:rsidRDefault="00FA44F5" w:rsidP="00FA44F5">
      <w:pPr>
        <w:widowControl/>
        <w:autoSpaceDE/>
        <w:autoSpaceDN/>
        <w:adjustRightInd/>
        <w:spacing w:before="120" w:after="120"/>
        <w:ind w:firstLine="284"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  <w:b/>
          <w:bCs/>
        </w:rPr>
        <w:t>РЗ</w:t>
      </w:r>
      <w:r w:rsidRPr="00FA44F5">
        <w:rPr>
          <w:rFonts w:ascii="Times New Roman" w:eastAsia="Times New Roman" w:hAnsi="Times New Roman" w:cs="Times New Roman"/>
        </w:rPr>
        <w:t xml:space="preserve"> – релейная защита.</w:t>
      </w:r>
    </w:p>
    <w:p w:rsidR="00FA44F5" w:rsidRPr="00FA44F5" w:rsidRDefault="00FA44F5" w:rsidP="00FA44F5">
      <w:pPr>
        <w:widowControl/>
        <w:autoSpaceDE/>
        <w:autoSpaceDN/>
        <w:adjustRightInd/>
        <w:spacing w:before="120" w:after="120"/>
        <w:ind w:firstLine="284"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  <w:b/>
          <w:bCs/>
        </w:rPr>
        <w:t>СДТУ</w:t>
      </w:r>
      <w:r w:rsidRPr="00FA44F5">
        <w:rPr>
          <w:rFonts w:ascii="Times New Roman" w:eastAsia="Times New Roman" w:hAnsi="Times New Roman" w:cs="Times New Roman"/>
        </w:rPr>
        <w:t xml:space="preserve"> – средства диспетчерского и технологического управления.</w:t>
      </w:r>
    </w:p>
    <w:p w:rsidR="00FA44F5" w:rsidRPr="00FA44F5" w:rsidRDefault="00FA44F5" w:rsidP="00FA44F5">
      <w:pPr>
        <w:widowControl/>
        <w:autoSpaceDE/>
        <w:autoSpaceDN/>
        <w:adjustRightInd/>
        <w:spacing w:before="120" w:after="120"/>
        <w:ind w:firstLine="284"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  <w:b/>
          <w:bCs/>
        </w:rPr>
        <w:t>ТМ</w:t>
      </w:r>
      <w:r w:rsidRPr="00FA44F5">
        <w:rPr>
          <w:rFonts w:ascii="Times New Roman" w:eastAsia="Times New Roman" w:hAnsi="Times New Roman" w:cs="Times New Roman"/>
        </w:rPr>
        <w:t xml:space="preserve"> – телемеханика.</w:t>
      </w:r>
    </w:p>
    <w:p w:rsidR="00FA44F5" w:rsidRPr="00FA44F5" w:rsidRDefault="00FA44F5" w:rsidP="00FA44F5">
      <w:pPr>
        <w:widowControl/>
        <w:autoSpaceDE/>
        <w:autoSpaceDN/>
        <w:adjustRightInd/>
        <w:spacing w:before="120" w:after="120"/>
        <w:ind w:firstLine="284"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  <w:b/>
        </w:rPr>
        <w:lastRenderedPageBreak/>
        <w:t>Потребитель электрической энергии</w:t>
      </w:r>
      <w:r w:rsidRPr="00FA44F5">
        <w:rPr>
          <w:rFonts w:ascii="Times New Roman" w:eastAsia="Times New Roman" w:hAnsi="Times New Roman" w:cs="Times New Roman"/>
        </w:rPr>
        <w:t xml:space="preserve"> – физическое или юридическое лицо, владеющее на законных основаниях электроустановкой присоединенной непосредственно или опосредованно к электрическим сетям Заказчика (далее Потребитель);</w:t>
      </w:r>
    </w:p>
    <w:p w:rsidR="00FA44F5" w:rsidRPr="00FA44F5" w:rsidRDefault="00FA44F5" w:rsidP="00FA44F5">
      <w:pPr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b/>
          <w:shd w:val="clear" w:color="auto" w:fill="FFFFFF"/>
        </w:rPr>
      </w:pPr>
      <w:r w:rsidRPr="00FA44F5">
        <w:rPr>
          <w:rFonts w:ascii="Times New Roman" w:eastAsia="Times New Roman" w:hAnsi="Times New Roman" w:cs="Times New Roman"/>
          <w:b/>
          <w:shd w:val="clear" w:color="auto" w:fill="FFFFFF"/>
        </w:rPr>
        <w:t>Режимы работы энергосистемы:</w:t>
      </w:r>
    </w:p>
    <w:p w:rsidR="00FA44F5" w:rsidRPr="00FA44F5" w:rsidRDefault="00FA44F5" w:rsidP="00FA44F5">
      <w:pPr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FA44F5">
        <w:rPr>
          <w:rFonts w:ascii="Times New Roman" w:eastAsia="Times New Roman" w:hAnsi="Times New Roman" w:cs="Times New Roman"/>
          <w:shd w:val="clear" w:color="auto" w:fill="FFFFFF"/>
        </w:rPr>
        <w:t>Нормальный режим. Вынужденный режим. Аварийный режим. Послеаварийный режим.</w:t>
      </w:r>
    </w:p>
    <w:p w:rsidR="00FA44F5" w:rsidRPr="00FA44F5" w:rsidRDefault="00FA44F5" w:rsidP="00FA44F5">
      <w:pPr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FA44F5">
        <w:rPr>
          <w:rFonts w:ascii="Times New Roman" w:eastAsia="Times New Roman" w:hAnsi="Times New Roman" w:cs="Times New Roman"/>
          <w:b/>
          <w:shd w:val="clear" w:color="auto" w:fill="FFFFFF"/>
        </w:rPr>
        <w:t>Нормальный режим энергосистемы</w:t>
      </w:r>
      <w:r w:rsidRPr="00FA44F5">
        <w:rPr>
          <w:rFonts w:ascii="Times New Roman" w:eastAsia="Times New Roman" w:hAnsi="Times New Roman" w:cs="Times New Roman"/>
          <w:shd w:val="clear" w:color="auto" w:fill="FFFFFF"/>
        </w:rPr>
        <w:t xml:space="preserve"> – режим энергосистемы, при котором потребители снабжаются электрической энергией, а значения технических параметров режима энергосистемы и оборудования находятся в пределах длительно допустимых значений, имеются нормативные оперативные резервы мощности на электростанциях.</w:t>
      </w:r>
    </w:p>
    <w:p w:rsidR="00FA44F5" w:rsidRPr="00FA44F5" w:rsidRDefault="00FA44F5" w:rsidP="00FA44F5">
      <w:pPr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FA44F5">
        <w:rPr>
          <w:rFonts w:ascii="Times New Roman" w:eastAsia="Times New Roman" w:hAnsi="Times New Roman" w:cs="Times New Roman"/>
          <w:b/>
          <w:shd w:val="clear" w:color="auto" w:fill="FFFFFF"/>
        </w:rPr>
        <w:t xml:space="preserve">Вынужденный режим энергосистемы </w:t>
      </w:r>
      <w:r w:rsidRPr="00FA44F5">
        <w:rPr>
          <w:rFonts w:ascii="Times New Roman" w:eastAsia="Times New Roman" w:hAnsi="Times New Roman" w:cs="Times New Roman"/>
          <w:shd w:val="clear" w:color="auto" w:fill="FFFFFF"/>
        </w:rPr>
        <w:t xml:space="preserve">– режим энергосистемы, при котором загрузка некоторых контролируемых сечений выше максимально допустимой, но не превышает аварийно допустимой. </w:t>
      </w:r>
      <w:proofErr w:type="gramStart"/>
      <w:r w:rsidRPr="00FA44F5">
        <w:rPr>
          <w:rFonts w:ascii="Times New Roman" w:eastAsia="Times New Roman" w:hAnsi="Times New Roman" w:cs="Times New Roman"/>
          <w:shd w:val="clear" w:color="auto" w:fill="FFFFFF"/>
        </w:rPr>
        <w:t>Вынужденный режим может быть разрешен на высшем уровне диспетчерского управления для послеаварийных режимов на время прохождения максимума или минимума нагрузки, но не более 40 мин. (дополнительно к 20 мин., разрешенным для нормализации послеаварийного режима), или на время, необходимое для ввода ограничений и / или мобилизации резерва, а также при невозможности выполнения требований к нормальным режимам энергосистемы.</w:t>
      </w:r>
      <w:proofErr w:type="gramEnd"/>
    </w:p>
    <w:p w:rsidR="00FA44F5" w:rsidRPr="00FA44F5" w:rsidRDefault="00FA44F5" w:rsidP="00FA44F5">
      <w:pPr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FA44F5">
        <w:rPr>
          <w:rFonts w:ascii="Times New Roman" w:eastAsia="Times New Roman" w:hAnsi="Times New Roman" w:cs="Times New Roman"/>
          <w:b/>
          <w:shd w:val="clear" w:color="auto" w:fill="FFFFFF"/>
        </w:rPr>
        <w:t>Аварийный режим в электроэнергетической системе</w:t>
      </w:r>
      <w:r w:rsidRPr="00FA44F5">
        <w:rPr>
          <w:rFonts w:ascii="Times New Roman" w:eastAsia="Times New Roman" w:hAnsi="Times New Roman" w:cs="Times New Roman"/>
          <w:shd w:val="clear" w:color="auto" w:fill="FFFFFF"/>
        </w:rPr>
        <w:t xml:space="preserve"> – режим энергосистемы с параметрами, выходящими за пределы требований технических регламентов, возникновение и длительное существование, которого представляет угрозу жизни и здоровью людей, повреждения оборудования и ведет к ограничению подачи электрической и тепловой энергии в значительном объеме.</w:t>
      </w:r>
    </w:p>
    <w:p w:rsidR="00FA44F5" w:rsidRPr="00FA44F5" w:rsidRDefault="00FA44F5" w:rsidP="00FA44F5">
      <w:pPr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FA44F5">
        <w:rPr>
          <w:rFonts w:ascii="Times New Roman" w:eastAsia="Times New Roman" w:hAnsi="Times New Roman" w:cs="Times New Roman"/>
          <w:b/>
          <w:shd w:val="clear" w:color="auto" w:fill="FFFFFF"/>
        </w:rPr>
        <w:t>Послеаварийный режим энергосистемы</w:t>
      </w:r>
      <w:r w:rsidRPr="00FA44F5">
        <w:rPr>
          <w:rFonts w:ascii="Times New Roman" w:eastAsia="Times New Roman" w:hAnsi="Times New Roman" w:cs="Times New Roman"/>
          <w:shd w:val="clear" w:color="auto" w:fill="FFFFFF"/>
        </w:rPr>
        <w:t xml:space="preserve"> – режим, в котором энергосистема находится после локализации аварии до установления нормального или вынужденного режима. Послеаварийный режим характеризуется сниженными требованиями к параметрам режима, по сравнению с требованиями к нормальному режиму. Продолжительность нормализации послеаварийного режима ограничена 20 мин. Превышение указанного времени означает переход к работе в вынужденном режиме.</w:t>
      </w:r>
    </w:p>
    <w:p w:rsidR="00FA44F5" w:rsidRPr="00FA44F5" w:rsidRDefault="00FA44F5" w:rsidP="00FA44F5">
      <w:pPr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FA44F5">
        <w:rPr>
          <w:rFonts w:ascii="Times New Roman" w:eastAsia="Times New Roman" w:hAnsi="Times New Roman" w:cs="Times New Roman"/>
          <w:b/>
          <w:shd w:val="clear" w:color="auto" w:fill="FFFFFF"/>
        </w:rPr>
        <w:t>Внезапное нарушение электроснабжения</w:t>
      </w:r>
      <w:r w:rsidRPr="00FA44F5">
        <w:rPr>
          <w:rFonts w:ascii="Times New Roman" w:eastAsia="Times New Roman" w:hAnsi="Times New Roman" w:cs="Times New Roman"/>
          <w:shd w:val="clear" w:color="auto" w:fill="FFFFFF"/>
        </w:rPr>
        <w:t xml:space="preserve"> – нарушение электроснабжения, возникающее без предварительного уведомления потребителя энергоснабжающей организацией или с уведомлением за время, недостаточное для принятия на объектах потребителей необходимых противоаварийных мер с учетом характера его производственных процессов.</w:t>
      </w:r>
    </w:p>
    <w:p w:rsidR="00FA44F5" w:rsidRPr="00FA44F5" w:rsidRDefault="00FA44F5" w:rsidP="00FA44F5">
      <w:pPr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FA44F5">
        <w:rPr>
          <w:rFonts w:ascii="Times New Roman" w:eastAsia="Times New Roman" w:hAnsi="Times New Roman" w:cs="Times New Roman"/>
          <w:b/>
          <w:shd w:val="clear" w:color="auto" w:fill="FFFFFF"/>
        </w:rPr>
        <w:t>Кратковременное нарушение электроснабжения</w:t>
      </w:r>
      <w:r w:rsidRPr="00FA44F5">
        <w:rPr>
          <w:rFonts w:ascii="Times New Roman" w:eastAsia="Times New Roman" w:hAnsi="Times New Roman" w:cs="Times New Roman"/>
          <w:shd w:val="clear" w:color="auto" w:fill="FFFFFF"/>
        </w:rPr>
        <w:t xml:space="preserve"> – нарушение электроснабжения на время действия систем релейной защиты и автоматики при ликвидации возникшего повреждения или выполнения необходимых переключений в электрической сети общего назначения;</w:t>
      </w:r>
    </w:p>
    <w:p w:rsidR="00FA44F5" w:rsidRPr="00FA44F5" w:rsidRDefault="00FA44F5" w:rsidP="00FA44F5">
      <w:pPr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FA44F5">
        <w:rPr>
          <w:rFonts w:ascii="Times New Roman" w:eastAsia="Times New Roman" w:hAnsi="Times New Roman" w:cs="Times New Roman"/>
          <w:b/>
          <w:shd w:val="clear" w:color="auto" w:fill="FFFFFF"/>
        </w:rPr>
        <w:t>Нарушение электроснабжения</w:t>
      </w:r>
      <w:r w:rsidRPr="00FA44F5">
        <w:rPr>
          <w:rFonts w:ascii="Times New Roman" w:eastAsia="Times New Roman" w:hAnsi="Times New Roman" w:cs="Times New Roman"/>
          <w:shd w:val="clear" w:color="auto" w:fill="FFFFFF"/>
        </w:rPr>
        <w:t xml:space="preserve"> – прекращение электроснабжения объекта потребителя или объекта электроэнергетики от электрической сети общего назначения или такое изменение напряжения и (или) частоты в этой сети, при которых работа указанных объектов невозможна.</w:t>
      </w:r>
    </w:p>
    <w:p w:rsidR="00FA44F5" w:rsidRPr="00FA44F5" w:rsidRDefault="00FA44F5" w:rsidP="00FA44F5">
      <w:pPr>
        <w:autoSpaceDE/>
        <w:autoSpaceDN/>
        <w:adjustRightInd/>
        <w:jc w:val="center"/>
        <w:rPr>
          <w:rFonts w:ascii="Times New Roman" w:eastAsia="Times New Roman" w:hAnsi="Times New Roman" w:cs="Times New Roman"/>
          <w:shd w:val="clear" w:color="auto" w:fill="FFFFFF"/>
        </w:rPr>
      </w:pPr>
    </w:p>
    <w:p w:rsidR="00FA44F5" w:rsidRPr="00FA44F5" w:rsidRDefault="00FA44F5" w:rsidP="00FA44F5">
      <w:pPr>
        <w:keepNext/>
        <w:widowControl/>
        <w:numPr>
          <w:ilvl w:val="0"/>
          <w:numId w:val="3"/>
        </w:numPr>
        <w:autoSpaceDE/>
        <w:autoSpaceDN/>
        <w:adjustRightInd/>
        <w:spacing w:after="60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kern w:val="32"/>
        </w:rPr>
      </w:pPr>
      <w:r w:rsidRPr="00FA44F5">
        <w:rPr>
          <w:rFonts w:ascii="Times New Roman" w:eastAsia="Times New Roman" w:hAnsi="Times New Roman" w:cs="Times New Roman"/>
          <w:b/>
          <w:bCs/>
          <w:caps/>
          <w:kern w:val="32"/>
        </w:rPr>
        <w:t>Общие положения и требования по организации и осуществлению взаимоотношений</w:t>
      </w:r>
    </w:p>
    <w:p w:rsidR="00FA44F5" w:rsidRPr="00FA44F5" w:rsidRDefault="00FA44F5" w:rsidP="00FA44F5">
      <w:pPr>
        <w:widowControl/>
        <w:numPr>
          <w:ilvl w:val="1"/>
          <w:numId w:val="3"/>
        </w:numPr>
        <w:autoSpaceDE/>
        <w:autoSpaceDN/>
        <w:adjustRightInd/>
        <w:spacing w:before="120" w:after="120"/>
        <w:ind w:left="0" w:firstLine="142"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</w:rPr>
        <w:t xml:space="preserve">Настоящий Регламент определяет обязанности, права и границы ответственности между персоналом Заказчика и персоналом Исполнителя в части </w:t>
      </w:r>
      <w:r w:rsidR="00D15BAA">
        <w:rPr>
          <w:rFonts w:ascii="Times New Roman" w:eastAsia="Times New Roman" w:hAnsi="Times New Roman" w:cs="Times New Roman"/>
        </w:rPr>
        <w:t>оперативног</w:t>
      </w:r>
      <w:r w:rsidR="00786B05">
        <w:rPr>
          <w:rFonts w:ascii="Times New Roman" w:eastAsia="Times New Roman" w:hAnsi="Times New Roman" w:cs="Times New Roman"/>
        </w:rPr>
        <w:t>о</w:t>
      </w:r>
      <w:r w:rsidR="00D15BAA">
        <w:rPr>
          <w:rFonts w:ascii="Times New Roman" w:eastAsia="Times New Roman" w:hAnsi="Times New Roman" w:cs="Times New Roman"/>
        </w:rPr>
        <w:t xml:space="preserve"> и </w:t>
      </w:r>
      <w:r w:rsidRPr="00FA44F5">
        <w:rPr>
          <w:rFonts w:ascii="Times New Roman" w:eastAsia="Times New Roman" w:hAnsi="Times New Roman" w:cs="Times New Roman"/>
        </w:rPr>
        <w:t>оперативно-техн</w:t>
      </w:r>
      <w:r w:rsidR="00D15BAA">
        <w:rPr>
          <w:rFonts w:ascii="Times New Roman" w:eastAsia="Times New Roman" w:hAnsi="Times New Roman" w:cs="Times New Roman"/>
        </w:rPr>
        <w:t>ического</w:t>
      </w:r>
      <w:r w:rsidRPr="00FA44F5">
        <w:rPr>
          <w:rFonts w:ascii="Times New Roman" w:eastAsia="Times New Roman" w:hAnsi="Times New Roman" w:cs="Times New Roman"/>
        </w:rPr>
        <w:t xml:space="preserve"> управления, порядок вывода оборудования из работы или резерва и ввода оборудования в эксплуатацию, порядок проведения оперативных переключений и ликвидации аварий, права и ответственность персонала.</w:t>
      </w:r>
    </w:p>
    <w:p w:rsidR="00FA44F5" w:rsidRPr="00FA44F5" w:rsidRDefault="00FA44F5" w:rsidP="00FA44F5">
      <w:pPr>
        <w:widowControl/>
        <w:numPr>
          <w:ilvl w:val="1"/>
          <w:numId w:val="3"/>
        </w:numPr>
        <w:autoSpaceDE/>
        <w:autoSpaceDN/>
        <w:adjustRightInd/>
        <w:spacing w:before="120" w:after="120"/>
        <w:ind w:left="0" w:firstLine="142"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</w:rPr>
        <w:t>Знание настоящего Регламента обязательно руководящему и оперативному персоналу Заказчика,  руководящему и оперативному персоналу Исполнителя.</w:t>
      </w:r>
    </w:p>
    <w:p w:rsidR="00FA44F5" w:rsidRPr="00FA44F5" w:rsidRDefault="00FA44F5" w:rsidP="00FA44F5">
      <w:pPr>
        <w:widowControl/>
        <w:numPr>
          <w:ilvl w:val="1"/>
          <w:numId w:val="3"/>
        </w:numPr>
        <w:autoSpaceDE/>
        <w:autoSpaceDN/>
        <w:adjustRightInd/>
        <w:spacing w:before="120" w:after="120"/>
        <w:ind w:left="0" w:firstLine="142"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</w:rPr>
        <w:t xml:space="preserve"> Оперативно-диспетчерский персонал Исполнителя является старшим оперативным персоналом по вопросам оперативного управления согласованной работой подстанций и электрических сетей. </w:t>
      </w:r>
    </w:p>
    <w:p w:rsidR="00FA44F5" w:rsidRPr="00FA44F5" w:rsidRDefault="00FA44F5" w:rsidP="00FA44F5">
      <w:pPr>
        <w:widowControl/>
        <w:numPr>
          <w:ilvl w:val="1"/>
          <w:numId w:val="3"/>
        </w:numPr>
        <w:autoSpaceDE/>
        <w:autoSpaceDN/>
        <w:adjustRightInd/>
        <w:spacing w:before="120" w:after="120"/>
        <w:ind w:left="0" w:firstLine="142"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</w:rPr>
        <w:t xml:space="preserve">Исполнитель осуществляет </w:t>
      </w:r>
      <w:r w:rsidR="00D15BAA">
        <w:rPr>
          <w:rFonts w:ascii="Times New Roman" w:eastAsia="Times New Roman" w:hAnsi="Times New Roman" w:cs="Times New Roman"/>
        </w:rPr>
        <w:t xml:space="preserve">оперативное и </w:t>
      </w:r>
      <w:r w:rsidRPr="00FA44F5">
        <w:rPr>
          <w:rFonts w:ascii="Times New Roman" w:eastAsia="Times New Roman" w:hAnsi="Times New Roman" w:cs="Times New Roman"/>
        </w:rPr>
        <w:t>техническое обслуживание, сохранность и функционирование установленных в электроустановках, устройств релейной защиты, системной и противоаварийной автоматики и её компонентов, круглосуточный допуск ремонтного, административного персонала на объекты.</w:t>
      </w:r>
    </w:p>
    <w:p w:rsidR="00FA44F5" w:rsidRPr="00FA44F5" w:rsidRDefault="00FA44F5" w:rsidP="00FA44F5">
      <w:pPr>
        <w:autoSpaceDE/>
        <w:autoSpaceDN/>
        <w:adjustRightInd/>
        <w:ind w:firstLine="567"/>
        <w:contextualSpacing/>
        <w:jc w:val="both"/>
        <w:rPr>
          <w:rFonts w:ascii="Times New Roman" w:eastAsia="Times New Roman" w:hAnsi="Times New Roman" w:cs="Times New Roman"/>
          <w:shd w:val="clear" w:color="auto" w:fill="FFFFFF"/>
        </w:rPr>
      </w:pPr>
    </w:p>
    <w:p w:rsidR="00FA44F5" w:rsidRPr="00937FA7" w:rsidRDefault="00FA44F5" w:rsidP="00937FA7">
      <w:pPr>
        <w:widowControl/>
        <w:numPr>
          <w:ilvl w:val="0"/>
          <w:numId w:val="3"/>
        </w:numPr>
        <w:autoSpaceDE/>
        <w:autoSpaceDN/>
        <w:adjustRightInd/>
        <w:spacing w:after="60"/>
        <w:ind w:left="0"/>
        <w:contextualSpacing/>
        <w:jc w:val="center"/>
        <w:rPr>
          <w:rFonts w:ascii="Times New Roman" w:eastAsia="Times New Roman" w:hAnsi="Times New Roman" w:cs="Times New Roman"/>
          <w:caps/>
          <w:shd w:val="clear" w:color="auto" w:fill="FFFFFF"/>
        </w:rPr>
      </w:pPr>
      <w:r w:rsidRPr="00FA44F5">
        <w:rPr>
          <w:rFonts w:ascii="Times New Roman" w:eastAsia="Times New Roman" w:hAnsi="Times New Roman" w:cs="Times New Roman"/>
          <w:b/>
          <w:caps/>
          <w:lang w:eastAsia="en-US"/>
        </w:rPr>
        <w:t>Основные задачи Заказчика и Исполнителя, выполняемые при оперативно-техническом взаимодействии</w:t>
      </w:r>
    </w:p>
    <w:p w:rsidR="00FA44F5" w:rsidRPr="00FA44F5" w:rsidRDefault="00FA44F5" w:rsidP="00FA44F5">
      <w:pPr>
        <w:widowControl/>
        <w:numPr>
          <w:ilvl w:val="1"/>
          <w:numId w:val="3"/>
        </w:numPr>
        <w:autoSpaceDE/>
        <w:autoSpaceDN/>
        <w:adjustRightInd/>
        <w:spacing w:after="60"/>
        <w:ind w:left="0" w:firstLine="284"/>
        <w:contextualSpacing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FA44F5">
        <w:rPr>
          <w:rFonts w:ascii="Times New Roman" w:eastAsia="Times New Roman" w:hAnsi="Times New Roman" w:cs="Times New Roman"/>
        </w:rPr>
        <w:t>Обеспечение системной надежности при передаче электрической энергии и мощности по электрическим сетям.</w:t>
      </w:r>
    </w:p>
    <w:p w:rsidR="00FA44F5" w:rsidRPr="00FA44F5" w:rsidRDefault="00FA44F5" w:rsidP="00FA44F5">
      <w:pPr>
        <w:widowControl/>
        <w:numPr>
          <w:ilvl w:val="1"/>
          <w:numId w:val="3"/>
        </w:numPr>
        <w:autoSpaceDE/>
        <w:autoSpaceDN/>
        <w:adjustRightInd/>
        <w:spacing w:after="60"/>
        <w:ind w:left="0" w:firstLine="284"/>
        <w:contextualSpacing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FA44F5">
        <w:rPr>
          <w:rFonts w:ascii="Times New Roman" w:eastAsia="Times New Roman" w:hAnsi="Times New Roman" w:cs="Times New Roman"/>
        </w:rPr>
        <w:t xml:space="preserve"> Проведение режимных мероприятий для обеспечения нормативных показателей качества электроэнергии, поддержание качества отпускаемой энергии – нормированной частоты и напряжения электрического тока.</w:t>
      </w:r>
    </w:p>
    <w:p w:rsidR="00FA44F5" w:rsidRPr="00FA44F5" w:rsidRDefault="00FA44F5" w:rsidP="00FA44F5">
      <w:pPr>
        <w:widowControl/>
        <w:numPr>
          <w:ilvl w:val="1"/>
          <w:numId w:val="3"/>
        </w:numPr>
        <w:autoSpaceDE/>
        <w:autoSpaceDN/>
        <w:adjustRightInd/>
        <w:spacing w:after="60"/>
        <w:ind w:left="0" w:firstLine="284"/>
        <w:contextualSpacing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FA44F5">
        <w:rPr>
          <w:rFonts w:ascii="Times New Roman" w:eastAsia="Times New Roman" w:hAnsi="Times New Roman" w:cs="Times New Roman"/>
        </w:rPr>
        <w:t>Содержание оборудования, зданий и сооружений в состоянии оперативной и эксплуатационной готовности.</w:t>
      </w:r>
    </w:p>
    <w:p w:rsidR="00FA44F5" w:rsidRPr="00FA44F5" w:rsidRDefault="00FA44F5" w:rsidP="00FA44F5">
      <w:pPr>
        <w:widowControl/>
        <w:numPr>
          <w:ilvl w:val="1"/>
          <w:numId w:val="3"/>
        </w:numPr>
        <w:autoSpaceDE/>
        <w:autoSpaceDN/>
        <w:adjustRightInd/>
        <w:spacing w:after="60"/>
        <w:ind w:left="0" w:firstLine="284"/>
        <w:contextualSpacing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FA44F5">
        <w:rPr>
          <w:rFonts w:ascii="Times New Roman" w:eastAsia="Times New Roman" w:hAnsi="Times New Roman" w:cs="Times New Roman"/>
        </w:rPr>
        <w:t>Соблюдение правил промышленной и пожарной безопасности, правила охраны труда в процессе оперативного и технического обслуживания оборудования, зданий и сооружений.</w:t>
      </w:r>
    </w:p>
    <w:p w:rsidR="00FA44F5" w:rsidRPr="00FA44F5" w:rsidRDefault="00FA44F5" w:rsidP="00FA44F5">
      <w:pPr>
        <w:widowControl/>
        <w:numPr>
          <w:ilvl w:val="1"/>
          <w:numId w:val="3"/>
        </w:numPr>
        <w:autoSpaceDE/>
        <w:autoSpaceDN/>
        <w:adjustRightInd/>
        <w:spacing w:after="60"/>
        <w:ind w:left="0" w:firstLine="284"/>
        <w:contextualSpacing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FA44F5">
        <w:rPr>
          <w:rFonts w:ascii="Times New Roman" w:eastAsia="Times New Roman" w:hAnsi="Times New Roman" w:cs="Times New Roman"/>
        </w:rPr>
        <w:t>Обеспечение максимальной экономичности и надежности энергопроизводства.</w:t>
      </w:r>
    </w:p>
    <w:p w:rsidR="00FA44F5" w:rsidRPr="00FA44F5" w:rsidRDefault="00FA44F5" w:rsidP="00FA44F5">
      <w:pPr>
        <w:widowControl/>
        <w:numPr>
          <w:ilvl w:val="1"/>
          <w:numId w:val="3"/>
        </w:numPr>
        <w:autoSpaceDE/>
        <w:autoSpaceDN/>
        <w:adjustRightInd/>
        <w:spacing w:after="60"/>
        <w:ind w:left="0" w:firstLine="284"/>
        <w:contextualSpacing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FA44F5">
        <w:rPr>
          <w:rFonts w:ascii="Times New Roman" w:eastAsia="Times New Roman" w:hAnsi="Times New Roman" w:cs="Times New Roman"/>
        </w:rPr>
        <w:t>Совместные действия по предупреждению и ликвидации технологических нарушений при производстве, передаче и распределении электрической энергии.</w:t>
      </w:r>
    </w:p>
    <w:p w:rsidR="00FA44F5" w:rsidRPr="00FA44F5" w:rsidRDefault="00FA44F5" w:rsidP="00FA44F5">
      <w:pPr>
        <w:widowControl/>
        <w:numPr>
          <w:ilvl w:val="1"/>
          <w:numId w:val="3"/>
        </w:numPr>
        <w:autoSpaceDE/>
        <w:autoSpaceDN/>
        <w:adjustRightInd/>
        <w:spacing w:after="60"/>
        <w:ind w:left="0" w:firstLine="284"/>
        <w:contextualSpacing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FA44F5">
        <w:rPr>
          <w:rFonts w:ascii="Times New Roman" w:eastAsia="Times New Roman" w:hAnsi="Times New Roman" w:cs="Times New Roman"/>
        </w:rPr>
        <w:t xml:space="preserve"> Обеспечение надежной работы средств, обеспечивающих непрерывное осуществление диспетчерского управления энергообъектами.</w:t>
      </w:r>
    </w:p>
    <w:p w:rsidR="00FA44F5" w:rsidRPr="00FA44F5" w:rsidRDefault="00FA44F5" w:rsidP="00FA44F5">
      <w:pPr>
        <w:autoSpaceDE/>
        <w:autoSpaceDN/>
        <w:adjustRightInd/>
        <w:jc w:val="both"/>
        <w:rPr>
          <w:rFonts w:ascii="Times New Roman" w:eastAsia="Times New Roman" w:hAnsi="Times New Roman" w:cs="Times New Roman"/>
          <w:shd w:val="clear" w:color="auto" w:fill="FFFFFF"/>
        </w:rPr>
      </w:pPr>
    </w:p>
    <w:p w:rsidR="00FA44F5" w:rsidRPr="00937FA7" w:rsidRDefault="00FA44F5" w:rsidP="00937FA7">
      <w:pPr>
        <w:widowControl/>
        <w:numPr>
          <w:ilvl w:val="0"/>
          <w:numId w:val="3"/>
        </w:numPr>
        <w:autoSpaceDE/>
        <w:autoSpaceDN/>
        <w:adjustRightInd/>
        <w:spacing w:after="60"/>
        <w:ind w:left="0"/>
        <w:contextualSpacing/>
        <w:jc w:val="center"/>
        <w:rPr>
          <w:rFonts w:ascii="Times New Roman" w:eastAsia="Times New Roman" w:hAnsi="Times New Roman" w:cs="Times New Roman"/>
          <w:shd w:val="clear" w:color="auto" w:fill="FFFFFF"/>
        </w:rPr>
      </w:pPr>
      <w:r w:rsidRPr="00FA44F5">
        <w:rPr>
          <w:rFonts w:ascii="Times New Roman" w:eastAsia="Times New Roman" w:hAnsi="Times New Roman" w:cs="Times New Roman"/>
          <w:b/>
          <w:spacing w:val="-1"/>
        </w:rPr>
        <w:t xml:space="preserve">ПОРЯДОК ДЕЙСТВИЙ В ПРОЦЕССЕ УПРАВЛЕНИЯ РЕЖИМАМИ РАБОТЫ </w:t>
      </w:r>
      <w:r w:rsidRPr="00FA44F5">
        <w:rPr>
          <w:rFonts w:ascii="Times New Roman" w:eastAsia="Times New Roman" w:hAnsi="Times New Roman" w:cs="Times New Roman"/>
          <w:b/>
        </w:rPr>
        <w:t>ЭЛЕКТРИЧЕСКИХ СЕТЕЙ</w:t>
      </w:r>
    </w:p>
    <w:p w:rsidR="00FA44F5" w:rsidRPr="00FA44F5" w:rsidRDefault="00FA44F5" w:rsidP="00FA44F5">
      <w:pPr>
        <w:widowControl/>
        <w:numPr>
          <w:ilvl w:val="1"/>
          <w:numId w:val="3"/>
        </w:numPr>
        <w:tabs>
          <w:tab w:val="left" w:pos="567"/>
          <w:tab w:val="left" w:pos="709"/>
        </w:tabs>
        <w:autoSpaceDE/>
        <w:autoSpaceDN/>
        <w:adjustRightInd/>
        <w:spacing w:after="60"/>
        <w:ind w:left="284" w:firstLine="0"/>
        <w:contextualSpacing/>
        <w:jc w:val="both"/>
        <w:rPr>
          <w:rFonts w:ascii="Times New Roman" w:eastAsia="Times New Roman" w:hAnsi="Times New Roman" w:cs="Times New Roman"/>
          <w:bCs/>
          <w:spacing w:val="-1"/>
        </w:rPr>
      </w:pPr>
      <w:r w:rsidRPr="00FA44F5">
        <w:rPr>
          <w:rFonts w:ascii="Times New Roman" w:eastAsia="Times New Roman" w:hAnsi="Times New Roman" w:cs="Times New Roman"/>
          <w:bCs/>
          <w:spacing w:val="-1"/>
        </w:rPr>
        <w:t>Персонал Исполнителя обязан:</w:t>
      </w:r>
    </w:p>
    <w:p w:rsidR="00FA44F5" w:rsidRPr="00FA44F5" w:rsidRDefault="00FA44F5" w:rsidP="00FA44F5">
      <w:pPr>
        <w:widowControl/>
        <w:numPr>
          <w:ilvl w:val="0"/>
          <w:numId w:val="4"/>
        </w:numPr>
        <w:shd w:val="clear" w:color="auto" w:fill="FFFFFF"/>
        <w:tabs>
          <w:tab w:val="left" w:pos="857"/>
        </w:tabs>
        <w:autoSpaceDE/>
        <w:autoSpaceDN/>
        <w:adjustRightInd/>
        <w:spacing w:before="50" w:after="60"/>
        <w:ind w:left="284" w:right="14" w:firstLine="0"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  <w:spacing w:val="-2"/>
        </w:rPr>
        <w:t xml:space="preserve"> соблюдать </w:t>
      </w:r>
      <w:r w:rsidRPr="00FA44F5">
        <w:rPr>
          <w:rFonts w:ascii="Times New Roman" w:eastAsia="Times New Roman" w:hAnsi="Times New Roman" w:cs="Times New Roman"/>
        </w:rPr>
        <w:t xml:space="preserve">требования, установленные для технологического присоединения и эксплуатации средств релейной защиты и автоматики, приборов учета </w:t>
      </w:r>
      <w:r w:rsidRPr="00FA44F5">
        <w:rPr>
          <w:rFonts w:ascii="Times New Roman" w:eastAsia="Times New Roman" w:hAnsi="Times New Roman" w:cs="Times New Roman"/>
          <w:spacing w:val="-1"/>
        </w:rPr>
        <w:t xml:space="preserve">электрической энергии и мощности, устройств, обеспечивающих регулирование реактивной мощности, а также иных устройств, необходимых для поддержания </w:t>
      </w:r>
      <w:r w:rsidRPr="00FA44F5">
        <w:rPr>
          <w:rFonts w:ascii="Times New Roman" w:eastAsia="Times New Roman" w:hAnsi="Times New Roman" w:cs="Times New Roman"/>
          <w:spacing w:val="-2"/>
        </w:rPr>
        <w:t>требуемых параметров надежности и качества электрической энергии</w:t>
      </w:r>
      <w:r w:rsidRPr="00FA44F5">
        <w:rPr>
          <w:rFonts w:ascii="Times New Roman" w:eastAsia="Times New Roman" w:hAnsi="Times New Roman" w:cs="Times New Roman"/>
        </w:rPr>
        <w:t>;</w:t>
      </w:r>
    </w:p>
    <w:p w:rsidR="00FA44F5" w:rsidRPr="00FA44F5" w:rsidRDefault="00FA44F5" w:rsidP="00FA44F5">
      <w:pPr>
        <w:widowControl/>
        <w:numPr>
          <w:ilvl w:val="0"/>
          <w:numId w:val="4"/>
        </w:numPr>
        <w:shd w:val="clear" w:color="auto" w:fill="FFFFFF"/>
        <w:tabs>
          <w:tab w:val="left" w:pos="857"/>
        </w:tabs>
        <w:autoSpaceDE/>
        <w:autoSpaceDN/>
        <w:adjustRightInd/>
        <w:spacing w:before="50" w:after="60"/>
        <w:ind w:left="284" w:right="14" w:firstLine="0"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</w:rPr>
        <w:t>осуществлять эксплуатацию энергопринимающих устройств в соответствии с правилами технической эксплуатации, техники безопасности и оперативно-диспетчерского управления;</w:t>
      </w:r>
    </w:p>
    <w:p w:rsidR="00FA44F5" w:rsidRPr="00FA44F5" w:rsidRDefault="00FA44F5" w:rsidP="00FA44F5">
      <w:pPr>
        <w:widowControl/>
        <w:numPr>
          <w:ilvl w:val="0"/>
          <w:numId w:val="4"/>
        </w:numPr>
        <w:shd w:val="clear" w:color="auto" w:fill="FFFFFF"/>
        <w:tabs>
          <w:tab w:val="left" w:pos="835"/>
        </w:tabs>
        <w:autoSpaceDE/>
        <w:autoSpaceDN/>
        <w:adjustRightInd/>
        <w:spacing w:before="50" w:after="60"/>
        <w:ind w:left="284" w:right="14" w:firstLine="0"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</w:rPr>
        <w:t xml:space="preserve">соблюдать заданные в установленном порядке  требования к установке устройств релейной защиты и автоматики (далее: устройства РЗА), а также поддерживать схему электроснабжения с выделением ответственных </w:t>
      </w:r>
      <w:r w:rsidRPr="00FA44F5">
        <w:rPr>
          <w:rFonts w:ascii="Times New Roman" w:eastAsia="Times New Roman" w:hAnsi="Times New Roman" w:cs="Times New Roman"/>
          <w:spacing w:val="-1"/>
        </w:rPr>
        <w:t xml:space="preserve">нагрузок на резервируемые внешние питающие линии, обеспечивающие отпуск </w:t>
      </w:r>
      <w:r w:rsidRPr="00FA44F5">
        <w:rPr>
          <w:rFonts w:ascii="Times New Roman" w:eastAsia="Times New Roman" w:hAnsi="Times New Roman" w:cs="Times New Roman"/>
        </w:rPr>
        <w:t>электрической энергии для покрытия технологической и аварийной брони;</w:t>
      </w:r>
    </w:p>
    <w:p w:rsidR="00FA44F5" w:rsidRPr="00FA44F5" w:rsidRDefault="00FA44F5" w:rsidP="00FA44F5">
      <w:pPr>
        <w:widowControl/>
        <w:numPr>
          <w:ilvl w:val="0"/>
          <w:numId w:val="4"/>
        </w:numPr>
        <w:shd w:val="clear" w:color="auto" w:fill="FFFFFF"/>
        <w:tabs>
          <w:tab w:val="left" w:pos="835"/>
        </w:tabs>
        <w:autoSpaceDE/>
        <w:autoSpaceDN/>
        <w:adjustRightInd/>
        <w:spacing w:before="50" w:after="60"/>
        <w:ind w:left="284" w:right="14" w:firstLine="0"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  <w:spacing w:val="-1"/>
        </w:rPr>
        <w:t xml:space="preserve">представлять технологическую информацию  (электрические схемы, характеристики оборудования,  оперативные данные о технологических </w:t>
      </w:r>
      <w:r w:rsidRPr="00FA44F5">
        <w:rPr>
          <w:rFonts w:ascii="Times New Roman" w:eastAsia="Times New Roman" w:hAnsi="Times New Roman" w:cs="Times New Roman"/>
        </w:rPr>
        <w:t>режимах работы оборудования);</w:t>
      </w:r>
    </w:p>
    <w:p w:rsidR="00FA44F5" w:rsidRPr="00FA44F5" w:rsidRDefault="00FA44F5" w:rsidP="00FA44F5">
      <w:pPr>
        <w:widowControl/>
        <w:numPr>
          <w:ilvl w:val="0"/>
          <w:numId w:val="4"/>
        </w:numPr>
        <w:shd w:val="clear" w:color="auto" w:fill="FFFFFF"/>
        <w:tabs>
          <w:tab w:val="left" w:pos="835"/>
        </w:tabs>
        <w:autoSpaceDE/>
        <w:autoSpaceDN/>
        <w:adjustRightInd/>
        <w:spacing w:before="50" w:after="60"/>
        <w:ind w:left="284" w:right="14" w:firstLine="0"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</w:rPr>
        <w:t>информировать Заказчика об аварийных ситуациях на энергетических объектах, выявленных при оперативно-техническом обслуживании или выполнении ремонтных работ на них в порядке и в сроки, установленные Регламентом.</w:t>
      </w:r>
    </w:p>
    <w:p w:rsidR="00FA44F5" w:rsidRPr="00FA44F5" w:rsidRDefault="00FA44F5" w:rsidP="00FA44F5">
      <w:pPr>
        <w:shd w:val="clear" w:color="auto" w:fill="FFFFFF"/>
        <w:tabs>
          <w:tab w:val="left" w:pos="835"/>
        </w:tabs>
        <w:spacing w:before="50"/>
        <w:ind w:left="284" w:right="14"/>
        <w:jc w:val="both"/>
        <w:rPr>
          <w:rFonts w:ascii="Times New Roman" w:eastAsia="Times New Roman" w:hAnsi="Times New Roman" w:cs="Times New Roman"/>
        </w:rPr>
      </w:pPr>
    </w:p>
    <w:p w:rsidR="00FA44F5" w:rsidRPr="00937FA7" w:rsidRDefault="00FA44F5" w:rsidP="00937FA7">
      <w:pPr>
        <w:widowControl/>
        <w:numPr>
          <w:ilvl w:val="0"/>
          <w:numId w:val="3"/>
        </w:numPr>
        <w:autoSpaceDE/>
        <w:autoSpaceDN/>
        <w:adjustRightInd/>
        <w:spacing w:after="60"/>
        <w:ind w:left="0" w:firstLine="0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FA44F5">
        <w:rPr>
          <w:rFonts w:ascii="Times New Roman" w:eastAsia="Times New Roman" w:hAnsi="Times New Roman" w:cs="Times New Roman"/>
          <w:b/>
          <w:bCs/>
          <w:spacing w:val="-2"/>
        </w:rPr>
        <w:t xml:space="preserve">ПОРЯДОК ДЕЙСТВИЙ </w:t>
      </w:r>
      <w:r w:rsidRPr="00FA44F5">
        <w:rPr>
          <w:rFonts w:ascii="Times New Roman" w:eastAsia="Times New Roman" w:hAnsi="Times New Roman" w:cs="Times New Roman"/>
          <w:b/>
          <w:bCs/>
          <w:spacing w:val="-1"/>
        </w:rPr>
        <w:t>В ПРОЦЕССЕ ВЫВОДА И ВВОДА ОБОРУДОВАНИЯ В  РЕМОНТ ИЛИ РЕЗЕРВ.</w:t>
      </w:r>
    </w:p>
    <w:p w:rsidR="00FA44F5" w:rsidRPr="00FA44F5" w:rsidRDefault="00FA44F5" w:rsidP="00FA44F5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adjustRightInd/>
        <w:spacing w:after="60"/>
        <w:ind w:left="0" w:firstLine="426"/>
        <w:contextualSpacing/>
        <w:jc w:val="both"/>
        <w:rPr>
          <w:rFonts w:ascii="Times New Roman" w:eastAsia="Times New Roman" w:hAnsi="Times New Roman" w:cs="Times New Roman"/>
          <w:b/>
        </w:rPr>
      </w:pPr>
      <w:r w:rsidRPr="00FA44F5">
        <w:rPr>
          <w:rFonts w:ascii="Times New Roman" w:eastAsia="Times New Roman" w:hAnsi="Times New Roman" w:cs="Times New Roman"/>
        </w:rPr>
        <w:t>Плановые работы, выполняются в соответствии с утвержденным Исполнителем и согласованным Заказчиком ежемесячным графиком, представляемым Исполнител</w:t>
      </w:r>
      <w:r w:rsidR="002C1D51">
        <w:rPr>
          <w:rFonts w:ascii="Times New Roman" w:eastAsia="Times New Roman" w:hAnsi="Times New Roman" w:cs="Times New Roman"/>
        </w:rPr>
        <w:t>ю</w:t>
      </w:r>
      <w:r w:rsidRPr="00FA44F5">
        <w:rPr>
          <w:rFonts w:ascii="Times New Roman" w:eastAsia="Times New Roman" w:hAnsi="Times New Roman" w:cs="Times New Roman"/>
        </w:rPr>
        <w:t xml:space="preserve"> до 25 числа каждого месяца.  </w:t>
      </w:r>
      <w:r w:rsidR="00976018" w:rsidRPr="00226B38">
        <w:rPr>
          <w:rFonts w:ascii="Times New Roman" w:eastAsia="Times New Roman" w:hAnsi="Times New Roman" w:cs="Times New Roman"/>
        </w:rPr>
        <w:t xml:space="preserve">Оперативный и оперативно-ремонтный </w:t>
      </w:r>
      <w:r w:rsidRPr="00226B38">
        <w:rPr>
          <w:rFonts w:ascii="Times New Roman" w:eastAsia="Times New Roman" w:hAnsi="Times New Roman" w:cs="Times New Roman"/>
        </w:rPr>
        <w:t xml:space="preserve">персонал </w:t>
      </w:r>
      <w:r w:rsidRPr="00FA44F5">
        <w:rPr>
          <w:rFonts w:ascii="Times New Roman" w:eastAsia="Times New Roman" w:hAnsi="Times New Roman" w:cs="Times New Roman"/>
        </w:rPr>
        <w:t>обязан организовать выполнение всех необходимых операций по изменению схемы питания  энергообъектов для проведения ремонтных работ.</w:t>
      </w:r>
    </w:p>
    <w:p w:rsidR="00FA44F5" w:rsidRPr="00FA44F5" w:rsidRDefault="00FA44F5" w:rsidP="00FA44F5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adjustRightInd/>
        <w:spacing w:after="60"/>
        <w:ind w:left="0" w:firstLine="426"/>
        <w:contextualSpacing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</w:rPr>
        <w:t>Заявки (телефонограммы) на аварийный ремонт принимаются сторонами в любое   время суток.</w:t>
      </w:r>
    </w:p>
    <w:p w:rsidR="00FA44F5" w:rsidRPr="00FA44F5" w:rsidRDefault="00FA44F5" w:rsidP="00FA44F5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adjustRightInd/>
        <w:spacing w:after="60"/>
        <w:ind w:left="0" w:firstLine="426"/>
        <w:contextualSpacing/>
        <w:jc w:val="both"/>
        <w:rPr>
          <w:rFonts w:ascii="Times New Roman" w:eastAsia="Times New Roman" w:hAnsi="Times New Roman" w:cs="Times New Roman"/>
        </w:rPr>
      </w:pPr>
      <w:proofErr w:type="gramStart"/>
      <w:r w:rsidRPr="00FA44F5">
        <w:rPr>
          <w:rFonts w:ascii="Times New Roman" w:eastAsia="Times New Roman" w:hAnsi="Times New Roman" w:cs="Times New Roman"/>
        </w:rPr>
        <w:t>Обязательными к исполнению</w:t>
      </w:r>
      <w:proofErr w:type="gramEnd"/>
      <w:r w:rsidRPr="00FA44F5">
        <w:rPr>
          <w:rFonts w:ascii="Times New Roman" w:eastAsia="Times New Roman" w:hAnsi="Times New Roman" w:cs="Times New Roman"/>
        </w:rPr>
        <w:t xml:space="preserve"> являются плановые, неотложные и аварийные заявки;</w:t>
      </w:r>
    </w:p>
    <w:p w:rsidR="00FA44F5" w:rsidRPr="00226B38" w:rsidRDefault="00FA44F5" w:rsidP="00FA44F5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adjustRightInd/>
        <w:spacing w:after="60"/>
        <w:ind w:left="0" w:firstLine="426"/>
        <w:contextualSpacing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</w:rPr>
        <w:t>Неплановые заявки принимаются с условием возможности выполнения заявки оперативным</w:t>
      </w:r>
      <w:r w:rsidR="002C1D51">
        <w:rPr>
          <w:rFonts w:ascii="Times New Roman" w:eastAsia="Times New Roman" w:hAnsi="Times New Roman" w:cs="Times New Roman"/>
        </w:rPr>
        <w:t xml:space="preserve">, </w:t>
      </w:r>
      <w:r w:rsidR="002C1D51" w:rsidRPr="00226B38">
        <w:rPr>
          <w:rFonts w:ascii="Times New Roman" w:eastAsia="Times New Roman" w:hAnsi="Times New Roman" w:cs="Times New Roman"/>
        </w:rPr>
        <w:t xml:space="preserve">оперативно-ремонтным </w:t>
      </w:r>
      <w:r w:rsidRPr="00226B38">
        <w:rPr>
          <w:rFonts w:ascii="Times New Roman" w:eastAsia="Times New Roman" w:hAnsi="Times New Roman" w:cs="Times New Roman"/>
        </w:rPr>
        <w:t xml:space="preserve"> персоналом, находящимся на смене и с запасом времени необходимого для согласования необходимых отключений с потребителем. </w:t>
      </w:r>
    </w:p>
    <w:p w:rsidR="00FA44F5" w:rsidRPr="00226B38" w:rsidRDefault="00FA44F5" w:rsidP="00FA44F5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adjustRightInd/>
        <w:spacing w:after="60"/>
        <w:ind w:left="0" w:firstLine="426"/>
        <w:contextualSpacing/>
        <w:jc w:val="both"/>
        <w:rPr>
          <w:rFonts w:ascii="Times New Roman" w:eastAsia="Times New Roman" w:hAnsi="Times New Roman" w:cs="Times New Roman"/>
        </w:rPr>
      </w:pPr>
      <w:r w:rsidRPr="00226B38">
        <w:rPr>
          <w:rFonts w:ascii="Times New Roman" w:eastAsia="Times New Roman" w:hAnsi="Times New Roman" w:cs="Times New Roman"/>
        </w:rPr>
        <w:t>В заявке должны быть указаны:</w:t>
      </w:r>
    </w:p>
    <w:p w:rsidR="00FA44F5" w:rsidRPr="00FA44F5" w:rsidRDefault="002C1D51" w:rsidP="00FA44F5">
      <w:pPr>
        <w:widowControl/>
        <w:numPr>
          <w:ilvl w:val="0"/>
          <w:numId w:val="5"/>
        </w:numPr>
        <w:autoSpaceDE/>
        <w:autoSpaceDN/>
        <w:adjustRightInd/>
        <w:spacing w:after="60"/>
        <w:ind w:left="0"/>
        <w:jc w:val="both"/>
        <w:rPr>
          <w:rFonts w:ascii="Times New Roman" w:eastAsia="Times New Roman" w:hAnsi="Times New Roman" w:cs="Times New Roman"/>
        </w:rPr>
      </w:pPr>
      <w:r w:rsidRPr="00226B38">
        <w:rPr>
          <w:rFonts w:ascii="Times New Roman" w:eastAsia="Times New Roman" w:hAnsi="Times New Roman" w:cs="Times New Roman"/>
        </w:rPr>
        <w:t>Диспетчерское н</w:t>
      </w:r>
      <w:r w:rsidR="00FA44F5" w:rsidRPr="00226B38">
        <w:rPr>
          <w:rFonts w:ascii="Times New Roman" w:eastAsia="Times New Roman" w:hAnsi="Times New Roman" w:cs="Times New Roman"/>
        </w:rPr>
        <w:t xml:space="preserve">аименование </w:t>
      </w:r>
      <w:r>
        <w:rPr>
          <w:rFonts w:ascii="Times New Roman" w:eastAsia="Times New Roman" w:hAnsi="Times New Roman" w:cs="Times New Roman"/>
        </w:rPr>
        <w:t>ПС, ТП, КТП, МТП.</w:t>
      </w:r>
    </w:p>
    <w:p w:rsidR="00FA44F5" w:rsidRPr="00FA44F5" w:rsidRDefault="00FA44F5" w:rsidP="00FA44F5">
      <w:pPr>
        <w:widowControl/>
        <w:numPr>
          <w:ilvl w:val="0"/>
          <w:numId w:val="5"/>
        </w:numPr>
        <w:autoSpaceDE/>
        <w:autoSpaceDN/>
        <w:adjustRightInd/>
        <w:spacing w:after="60"/>
        <w:ind w:left="0"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</w:rPr>
        <w:lastRenderedPageBreak/>
        <w:t>Диспетчерское наименование выводимой из работы линии электропередачи (электрооборудования);</w:t>
      </w:r>
    </w:p>
    <w:p w:rsidR="00FA44F5" w:rsidRPr="00FA44F5" w:rsidRDefault="00FA44F5" w:rsidP="00FA44F5">
      <w:pPr>
        <w:widowControl/>
        <w:numPr>
          <w:ilvl w:val="0"/>
          <w:numId w:val="5"/>
        </w:numPr>
        <w:autoSpaceDE/>
        <w:autoSpaceDN/>
        <w:adjustRightInd/>
        <w:spacing w:after="60"/>
        <w:ind w:left="0"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</w:rPr>
        <w:t>Фамилия и должность лица, подписавшего заявку;</w:t>
      </w:r>
    </w:p>
    <w:p w:rsidR="00FA44F5" w:rsidRPr="00FA44F5" w:rsidRDefault="00FA44F5" w:rsidP="00FA44F5">
      <w:pPr>
        <w:widowControl/>
        <w:numPr>
          <w:ilvl w:val="0"/>
          <w:numId w:val="5"/>
        </w:numPr>
        <w:autoSpaceDE/>
        <w:autoSpaceDN/>
        <w:adjustRightInd/>
        <w:spacing w:after="60"/>
        <w:ind w:left="0"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</w:rPr>
        <w:t>Цель или причина вывода в ремонт, вид ремонта (по срочным заявкам – причина немедленного ввода в ремонт);</w:t>
      </w:r>
    </w:p>
    <w:p w:rsidR="00FA44F5" w:rsidRPr="00FA44F5" w:rsidRDefault="00FA44F5" w:rsidP="00FA44F5">
      <w:pPr>
        <w:widowControl/>
        <w:numPr>
          <w:ilvl w:val="0"/>
          <w:numId w:val="5"/>
        </w:numPr>
        <w:autoSpaceDE/>
        <w:autoSpaceDN/>
        <w:adjustRightInd/>
        <w:spacing w:after="60"/>
        <w:ind w:left="0"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</w:rPr>
        <w:t>Время начала и окончания работы;</w:t>
      </w:r>
    </w:p>
    <w:p w:rsidR="00FA44F5" w:rsidRPr="00FA44F5" w:rsidRDefault="00FA44F5" w:rsidP="00FA44F5">
      <w:pPr>
        <w:widowControl/>
        <w:numPr>
          <w:ilvl w:val="0"/>
          <w:numId w:val="5"/>
        </w:numPr>
        <w:autoSpaceDE/>
        <w:autoSpaceDN/>
        <w:adjustRightInd/>
        <w:spacing w:after="60"/>
        <w:ind w:left="0"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</w:rPr>
        <w:t>Срок аварийной готовности ввода в работу</w:t>
      </w:r>
    </w:p>
    <w:p w:rsidR="00FA44F5" w:rsidRPr="00FA44F5" w:rsidRDefault="00FA44F5" w:rsidP="00FA44F5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adjustRightInd/>
        <w:spacing w:after="60"/>
        <w:ind w:left="0" w:firstLine="426"/>
        <w:contextualSpacing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</w:rPr>
        <w:t>Время, затрачиваемое на операции, связанные с выводом в ремонт и вводом в работу оборудования, линий и устройств, включается в срок заявки.</w:t>
      </w:r>
    </w:p>
    <w:p w:rsidR="00FA44F5" w:rsidRPr="00FA44F5" w:rsidRDefault="00FA44F5" w:rsidP="00FA44F5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adjustRightInd/>
        <w:spacing w:after="60"/>
        <w:ind w:left="0" w:firstLine="426"/>
        <w:contextualSpacing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</w:rPr>
        <w:t>В понятие «аварийная готовность» входит как время, необходимое для свертывания работ и восстановления демонтированных элементов, так и время включения оборудования в работу.</w:t>
      </w:r>
    </w:p>
    <w:p w:rsidR="00FA44F5" w:rsidRPr="00FA44F5" w:rsidRDefault="00FA44F5" w:rsidP="00FA44F5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adjustRightInd/>
        <w:spacing w:after="60"/>
        <w:ind w:left="0" w:firstLine="426"/>
        <w:contextualSpacing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</w:rPr>
        <w:t>Заявка (телефонограмма) должна быть подписана техническим руководителем.</w:t>
      </w:r>
    </w:p>
    <w:p w:rsidR="00FA44F5" w:rsidRPr="00FA44F5" w:rsidRDefault="00FA44F5" w:rsidP="00FA44F5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adjustRightInd/>
        <w:spacing w:after="60"/>
        <w:ind w:left="0" w:firstLine="426"/>
        <w:contextualSpacing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</w:rPr>
        <w:t>Ответ на заявку (телефонограмму) сообщается персоналу Заказчика, до 16:00 суток, предшествующих ремонту.</w:t>
      </w:r>
    </w:p>
    <w:p w:rsidR="00FA44F5" w:rsidRPr="00FA44F5" w:rsidRDefault="00FA44F5" w:rsidP="00FA44F5">
      <w:pPr>
        <w:widowControl/>
        <w:numPr>
          <w:ilvl w:val="1"/>
          <w:numId w:val="3"/>
        </w:numPr>
        <w:tabs>
          <w:tab w:val="left" w:pos="567"/>
          <w:tab w:val="left" w:pos="851"/>
          <w:tab w:val="left" w:pos="993"/>
        </w:tabs>
        <w:autoSpaceDE/>
        <w:autoSpaceDN/>
        <w:adjustRightInd/>
        <w:spacing w:after="60"/>
        <w:ind w:left="0" w:firstLine="426"/>
        <w:contextualSpacing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</w:rPr>
        <w:t xml:space="preserve">Несмотря на разрешенную заявку (телефонограмму), вывод оборудования из работы и резерва или его испытания могут быть выполнены лишь с разрешения оперативного персонала ДС </w:t>
      </w:r>
      <w:r w:rsidR="005E71FF">
        <w:rPr>
          <w:rFonts w:ascii="Times New Roman" w:eastAsia="Times New Roman" w:hAnsi="Times New Roman" w:cs="Times New Roman"/>
        </w:rPr>
        <w:t>Заказчика</w:t>
      </w:r>
      <w:r w:rsidRPr="00FA44F5">
        <w:rPr>
          <w:rFonts w:ascii="Times New Roman" w:eastAsia="Times New Roman" w:hAnsi="Times New Roman" w:cs="Times New Roman"/>
        </w:rPr>
        <w:t xml:space="preserve">. </w:t>
      </w:r>
    </w:p>
    <w:p w:rsidR="00FA44F5" w:rsidRPr="00FA44F5" w:rsidRDefault="00FA44F5" w:rsidP="00FA44F5">
      <w:pPr>
        <w:widowControl/>
        <w:numPr>
          <w:ilvl w:val="1"/>
          <w:numId w:val="3"/>
        </w:numPr>
        <w:tabs>
          <w:tab w:val="left" w:pos="567"/>
          <w:tab w:val="left" w:pos="851"/>
          <w:tab w:val="left" w:pos="993"/>
        </w:tabs>
        <w:autoSpaceDE/>
        <w:autoSpaceDN/>
        <w:adjustRightInd/>
        <w:spacing w:after="60"/>
        <w:ind w:left="0" w:firstLine="426"/>
        <w:contextualSpacing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</w:rPr>
        <w:t xml:space="preserve"> После аварийного отключения оборудования оформляется срочная заявка (телефонограмма) с указанием причин и ориентировочного срока ремонта. </w:t>
      </w:r>
    </w:p>
    <w:p w:rsidR="00FA44F5" w:rsidRPr="00FA44F5" w:rsidRDefault="00FA44F5" w:rsidP="00226B38">
      <w:pPr>
        <w:widowControl/>
        <w:numPr>
          <w:ilvl w:val="1"/>
          <w:numId w:val="3"/>
        </w:numPr>
        <w:tabs>
          <w:tab w:val="left" w:pos="567"/>
          <w:tab w:val="left" w:pos="851"/>
          <w:tab w:val="left" w:pos="993"/>
        </w:tabs>
        <w:autoSpaceDE/>
        <w:autoSpaceDN/>
        <w:adjustRightInd/>
        <w:spacing w:after="60"/>
        <w:ind w:left="0" w:firstLine="426"/>
        <w:contextualSpacing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</w:rPr>
        <w:t>Операции по включению оборудования в работу оперативный</w:t>
      </w:r>
      <w:r w:rsidR="002C1D51">
        <w:rPr>
          <w:rFonts w:ascii="Times New Roman" w:eastAsia="Times New Roman" w:hAnsi="Times New Roman" w:cs="Times New Roman"/>
        </w:rPr>
        <w:t xml:space="preserve">, </w:t>
      </w:r>
      <w:r w:rsidR="002C1D51" w:rsidRPr="00226B38">
        <w:rPr>
          <w:rFonts w:ascii="Times New Roman" w:eastAsia="Times New Roman" w:hAnsi="Times New Roman" w:cs="Times New Roman"/>
        </w:rPr>
        <w:t>оперативно-ремонтный</w:t>
      </w:r>
      <w:r w:rsidRPr="00226B38">
        <w:rPr>
          <w:rFonts w:ascii="Times New Roman" w:eastAsia="Times New Roman" w:hAnsi="Times New Roman" w:cs="Times New Roman"/>
        </w:rPr>
        <w:t xml:space="preserve"> </w:t>
      </w:r>
      <w:r w:rsidRPr="00FA44F5">
        <w:rPr>
          <w:rFonts w:ascii="Times New Roman" w:eastAsia="Times New Roman" w:hAnsi="Times New Roman" w:cs="Times New Roman"/>
        </w:rPr>
        <w:t>персонал производит только после оформления полного окончания работ всеми бригадами, допущенными на оборудование; снятии установленных бригадами заземлений; удаления с рабочего места людей, механизмов и приспособлений; осмотра оборудования; определения возможности подачи напряжения на оборудование; получения разрешения от диспетчера на ввод оборудования в работу.</w:t>
      </w:r>
    </w:p>
    <w:p w:rsidR="00FA44F5" w:rsidRPr="00FA44F5" w:rsidRDefault="00FA44F5" w:rsidP="00FA44F5">
      <w:pPr>
        <w:shd w:val="clear" w:color="auto" w:fill="FFFFFF"/>
        <w:spacing w:before="72"/>
        <w:ind w:right="65" w:firstLine="567"/>
        <w:contextualSpacing/>
        <w:jc w:val="both"/>
        <w:rPr>
          <w:rFonts w:ascii="Times New Roman" w:eastAsia="Times New Roman" w:hAnsi="Times New Roman" w:cs="Times New Roman"/>
        </w:rPr>
      </w:pPr>
    </w:p>
    <w:p w:rsidR="00FA44F5" w:rsidRPr="00937FA7" w:rsidRDefault="00FA44F5" w:rsidP="00937FA7">
      <w:pPr>
        <w:widowControl/>
        <w:numPr>
          <w:ilvl w:val="0"/>
          <w:numId w:val="3"/>
        </w:numPr>
        <w:shd w:val="clear" w:color="auto" w:fill="FFFFFF"/>
        <w:autoSpaceDE/>
        <w:autoSpaceDN/>
        <w:adjustRightInd/>
        <w:spacing w:before="72" w:after="60"/>
        <w:ind w:left="0" w:right="65"/>
        <w:contextualSpacing/>
        <w:jc w:val="center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  <w:b/>
          <w:bCs/>
        </w:rPr>
        <w:t>ПОРЯДОК ДЕЙСТВИЙ В ПРОЦЕССЕ ЛИКВИДАЦИИ АВАРИЙ И ТЕХНОЛОГИЧЕСКИХ НАРУШЕНИЙ.</w:t>
      </w:r>
    </w:p>
    <w:p w:rsidR="00FA44F5" w:rsidRPr="00FA44F5" w:rsidRDefault="00FA44F5" w:rsidP="00FA44F5">
      <w:pPr>
        <w:widowControl/>
        <w:numPr>
          <w:ilvl w:val="1"/>
          <w:numId w:val="3"/>
        </w:numPr>
        <w:shd w:val="clear" w:color="auto" w:fill="FFFFFF"/>
        <w:tabs>
          <w:tab w:val="left" w:pos="993"/>
        </w:tabs>
        <w:autoSpaceDE/>
        <w:autoSpaceDN/>
        <w:adjustRightInd/>
        <w:spacing w:before="72" w:after="60"/>
        <w:ind w:left="0" w:right="65" w:firstLine="426"/>
        <w:contextualSpacing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</w:rPr>
        <w:t>При возникновении технологического нарушения персонал Исполнителя обязан:</w:t>
      </w:r>
    </w:p>
    <w:p w:rsidR="00FA44F5" w:rsidRPr="00FA44F5" w:rsidRDefault="00FA44F5" w:rsidP="00FA44F5">
      <w:pPr>
        <w:widowControl/>
        <w:numPr>
          <w:ilvl w:val="2"/>
          <w:numId w:val="3"/>
        </w:numPr>
        <w:tabs>
          <w:tab w:val="left" w:pos="993"/>
          <w:tab w:val="left" w:pos="1418"/>
          <w:tab w:val="left" w:pos="1560"/>
        </w:tabs>
        <w:autoSpaceDE/>
        <w:autoSpaceDN/>
        <w:adjustRightInd/>
        <w:spacing w:after="60"/>
        <w:ind w:left="0" w:firstLine="426"/>
        <w:contextualSpacing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</w:rPr>
        <w:t>Принять меры, позволяющие предотвратить развитие технологического нарушения;</w:t>
      </w:r>
    </w:p>
    <w:p w:rsidR="00FA44F5" w:rsidRPr="00FA44F5" w:rsidRDefault="00FA44F5" w:rsidP="00FA44F5">
      <w:pPr>
        <w:widowControl/>
        <w:numPr>
          <w:ilvl w:val="2"/>
          <w:numId w:val="3"/>
        </w:numPr>
        <w:tabs>
          <w:tab w:val="left" w:pos="993"/>
          <w:tab w:val="left" w:pos="1418"/>
          <w:tab w:val="left" w:pos="1560"/>
        </w:tabs>
        <w:autoSpaceDE/>
        <w:autoSpaceDN/>
        <w:adjustRightInd/>
        <w:spacing w:after="60"/>
        <w:ind w:left="0" w:firstLine="426"/>
        <w:contextualSpacing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</w:rPr>
        <w:t>Устранить опасность для обслуживающего персонала и оборудования, не затронутого технологическим нарушением;</w:t>
      </w:r>
    </w:p>
    <w:p w:rsidR="00FA44F5" w:rsidRPr="00FA44F5" w:rsidRDefault="00FA44F5" w:rsidP="00FA44F5">
      <w:pPr>
        <w:widowControl/>
        <w:numPr>
          <w:ilvl w:val="2"/>
          <w:numId w:val="3"/>
        </w:numPr>
        <w:tabs>
          <w:tab w:val="left" w:pos="993"/>
          <w:tab w:val="left" w:pos="1418"/>
          <w:tab w:val="left" w:pos="1560"/>
        </w:tabs>
        <w:autoSpaceDE/>
        <w:autoSpaceDN/>
        <w:adjustRightInd/>
        <w:spacing w:after="60"/>
        <w:ind w:left="0" w:firstLine="426"/>
        <w:contextualSpacing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</w:rPr>
        <w:t>Восстановить в кратчайшие сроки энергоснабжение с восстановлением нормальных параметров электрической энергии, предусмотренных договором энергоснабжения;</w:t>
      </w:r>
    </w:p>
    <w:p w:rsidR="00FA44F5" w:rsidRPr="00FA44F5" w:rsidRDefault="00FA44F5" w:rsidP="00FA44F5">
      <w:pPr>
        <w:widowControl/>
        <w:numPr>
          <w:ilvl w:val="2"/>
          <w:numId w:val="3"/>
        </w:numPr>
        <w:tabs>
          <w:tab w:val="left" w:pos="993"/>
          <w:tab w:val="left" w:pos="1418"/>
          <w:tab w:val="left" w:pos="1560"/>
        </w:tabs>
        <w:autoSpaceDE/>
        <w:autoSpaceDN/>
        <w:adjustRightInd/>
        <w:spacing w:after="60"/>
        <w:ind w:left="0" w:firstLine="426"/>
        <w:contextualSpacing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</w:rPr>
        <w:t>Выяснить состояние отключившегося во время технологического нарушения оборудования и возможность его включения в работу.</w:t>
      </w:r>
    </w:p>
    <w:p w:rsidR="00FA44F5" w:rsidRPr="00FA44F5" w:rsidRDefault="00FA44F5" w:rsidP="00FA44F5">
      <w:pPr>
        <w:widowControl/>
        <w:numPr>
          <w:ilvl w:val="1"/>
          <w:numId w:val="3"/>
        </w:numPr>
        <w:shd w:val="clear" w:color="auto" w:fill="FFFFFF"/>
        <w:tabs>
          <w:tab w:val="left" w:pos="993"/>
        </w:tabs>
        <w:autoSpaceDE/>
        <w:autoSpaceDN/>
        <w:adjustRightInd/>
        <w:spacing w:before="72" w:after="60"/>
        <w:ind w:left="0" w:right="65" w:firstLine="426"/>
        <w:contextualSpacing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</w:rPr>
        <w:t>Оперативное руководство ликвидацией технологического нарушения осуществляет оперативный персонал Исполнителя.</w:t>
      </w:r>
    </w:p>
    <w:p w:rsidR="00FA44F5" w:rsidRPr="00FA44F5" w:rsidRDefault="00FA44F5" w:rsidP="00FA44F5">
      <w:pPr>
        <w:widowControl/>
        <w:numPr>
          <w:ilvl w:val="1"/>
          <w:numId w:val="3"/>
        </w:numPr>
        <w:shd w:val="clear" w:color="auto" w:fill="FFFFFF"/>
        <w:tabs>
          <w:tab w:val="left" w:pos="993"/>
        </w:tabs>
        <w:autoSpaceDE/>
        <w:autoSpaceDN/>
        <w:adjustRightInd/>
        <w:spacing w:before="72" w:after="60"/>
        <w:ind w:left="0" w:right="65" w:firstLine="426"/>
        <w:contextualSpacing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</w:rPr>
        <w:t xml:space="preserve">Ликвидация технологического нарушения производится в кратчайшее время. </w:t>
      </w:r>
    </w:p>
    <w:p w:rsidR="00FA44F5" w:rsidRPr="00FA44F5" w:rsidRDefault="00FA44F5" w:rsidP="00FA44F5">
      <w:pPr>
        <w:widowControl/>
        <w:numPr>
          <w:ilvl w:val="1"/>
          <w:numId w:val="3"/>
        </w:numPr>
        <w:shd w:val="clear" w:color="auto" w:fill="FFFFFF"/>
        <w:tabs>
          <w:tab w:val="left" w:pos="993"/>
        </w:tabs>
        <w:autoSpaceDE/>
        <w:autoSpaceDN/>
        <w:adjustRightInd/>
        <w:spacing w:before="72" w:after="60"/>
        <w:ind w:left="0" w:right="65" w:firstLine="426"/>
        <w:contextualSpacing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</w:rPr>
        <w:t>В случае необходимости принять неотложные меры по предотвращению или ликвидации аварии или явной  опасности для людей оперативный персонал Исполнителя должен отключить электроустановки с последующим немедленным уведомлением о причинах отключения Заказчика.</w:t>
      </w:r>
    </w:p>
    <w:p w:rsidR="00FA44F5" w:rsidRPr="00FA44F5" w:rsidRDefault="00FA44F5" w:rsidP="00FA44F5">
      <w:pPr>
        <w:shd w:val="clear" w:color="auto" w:fill="FFFFFF"/>
        <w:tabs>
          <w:tab w:val="left" w:pos="993"/>
        </w:tabs>
        <w:spacing w:before="72"/>
        <w:ind w:right="65"/>
        <w:jc w:val="both"/>
        <w:rPr>
          <w:rFonts w:ascii="Times New Roman" w:eastAsia="Times New Roman" w:hAnsi="Times New Roman" w:cs="Times New Roman"/>
        </w:rPr>
      </w:pPr>
    </w:p>
    <w:p w:rsidR="00FA44F5" w:rsidRPr="00937FA7" w:rsidRDefault="00FA44F5" w:rsidP="00937FA7">
      <w:pPr>
        <w:widowControl/>
        <w:numPr>
          <w:ilvl w:val="0"/>
          <w:numId w:val="3"/>
        </w:numPr>
        <w:autoSpaceDE/>
        <w:autoSpaceDN/>
        <w:adjustRightInd/>
        <w:spacing w:after="60"/>
        <w:ind w:left="0"/>
        <w:contextualSpacing/>
        <w:jc w:val="center"/>
        <w:rPr>
          <w:rFonts w:ascii="Times New Roman" w:eastAsia="Times New Roman" w:hAnsi="Times New Roman" w:cs="Times New Roman"/>
          <w:caps/>
          <w:shd w:val="clear" w:color="auto" w:fill="FFFFFF"/>
        </w:rPr>
      </w:pPr>
      <w:bookmarkStart w:id="0" w:name="bookmark7"/>
      <w:r w:rsidRPr="00FA44F5">
        <w:rPr>
          <w:rFonts w:ascii="Times New Roman" w:eastAsia="Times New Roman" w:hAnsi="Times New Roman" w:cs="Times New Roman"/>
          <w:b/>
          <w:caps/>
          <w:shd w:val="clear" w:color="auto" w:fill="FFFFFF"/>
        </w:rPr>
        <w:t>Обязанности сторон</w:t>
      </w:r>
      <w:bookmarkEnd w:id="0"/>
    </w:p>
    <w:p w:rsidR="00FA44F5" w:rsidRPr="00FA44F5" w:rsidRDefault="00FA44F5" w:rsidP="00FA44F5">
      <w:pPr>
        <w:widowControl/>
        <w:numPr>
          <w:ilvl w:val="1"/>
          <w:numId w:val="3"/>
        </w:numPr>
        <w:autoSpaceDE/>
        <w:autoSpaceDN/>
        <w:adjustRightInd/>
        <w:spacing w:after="60"/>
        <w:ind w:left="0" w:firstLine="426"/>
        <w:contextualSpacing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FA44F5">
        <w:rPr>
          <w:rFonts w:ascii="Times New Roman" w:eastAsia="Times New Roman" w:hAnsi="Times New Roman" w:cs="Times New Roman"/>
          <w:iCs/>
          <w:u w:val="single"/>
          <w:shd w:val="clear" w:color="auto" w:fill="FFFFFF"/>
        </w:rPr>
        <w:t>Исполнитель обязан:</w:t>
      </w:r>
    </w:p>
    <w:p w:rsidR="00FA44F5" w:rsidRPr="00FA44F5" w:rsidRDefault="00FA44F5" w:rsidP="00FA44F5">
      <w:pPr>
        <w:widowControl/>
        <w:numPr>
          <w:ilvl w:val="2"/>
          <w:numId w:val="3"/>
        </w:numPr>
        <w:tabs>
          <w:tab w:val="left" w:pos="993"/>
          <w:tab w:val="left" w:pos="1418"/>
          <w:tab w:val="left" w:pos="1560"/>
        </w:tabs>
        <w:autoSpaceDE/>
        <w:autoSpaceDN/>
        <w:adjustRightInd/>
        <w:spacing w:after="60"/>
        <w:ind w:left="0" w:firstLine="426"/>
        <w:contextualSpacing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FA44F5">
        <w:rPr>
          <w:rFonts w:ascii="Times New Roman" w:eastAsia="Times New Roman" w:hAnsi="Times New Roman" w:cs="Times New Roman"/>
          <w:iCs/>
          <w:shd w:val="clear" w:color="auto" w:fill="FFFFFF"/>
        </w:rPr>
        <w:t xml:space="preserve"> </w:t>
      </w:r>
      <w:r w:rsidRPr="00FA44F5">
        <w:rPr>
          <w:rFonts w:ascii="Times New Roman" w:eastAsia="Times New Roman" w:hAnsi="Times New Roman" w:cs="Times New Roman"/>
        </w:rPr>
        <w:t xml:space="preserve">Обеспечивать надежность управления кабельными или воздушными ЛЭП, оборудованием и иным имуществом Заказчика, переданным в </w:t>
      </w:r>
      <w:r w:rsidR="005E71FF">
        <w:rPr>
          <w:rFonts w:ascii="Times New Roman" w:eastAsia="Times New Roman" w:hAnsi="Times New Roman" w:cs="Times New Roman"/>
        </w:rPr>
        <w:t>оперативное</w:t>
      </w:r>
      <w:r w:rsidRPr="00FA44F5">
        <w:rPr>
          <w:rFonts w:ascii="Times New Roman" w:eastAsia="Times New Roman" w:hAnsi="Times New Roman" w:cs="Times New Roman"/>
        </w:rPr>
        <w:t xml:space="preserve"> управление или ведение Исполнителя, в том числе в условиях ликвидации технологических нарушений и ЧС.</w:t>
      </w:r>
    </w:p>
    <w:p w:rsidR="00FA44F5" w:rsidRPr="00FA44F5" w:rsidRDefault="00FA44F5" w:rsidP="00FA44F5">
      <w:pPr>
        <w:widowControl/>
        <w:numPr>
          <w:ilvl w:val="2"/>
          <w:numId w:val="3"/>
        </w:numPr>
        <w:tabs>
          <w:tab w:val="left" w:pos="993"/>
          <w:tab w:val="left" w:pos="1418"/>
          <w:tab w:val="left" w:pos="1560"/>
        </w:tabs>
        <w:autoSpaceDE/>
        <w:autoSpaceDN/>
        <w:adjustRightInd/>
        <w:spacing w:after="60"/>
        <w:ind w:left="0" w:firstLine="426"/>
        <w:contextualSpacing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</w:rPr>
        <w:t xml:space="preserve"> Разрабатывать и представлять на согласование проекты по изменению схемы и состава оборудования </w:t>
      </w:r>
      <w:r w:rsidR="005E71FF">
        <w:rPr>
          <w:rFonts w:ascii="Times New Roman" w:eastAsia="Times New Roman" w:hAnsi="Times New Roman" w:cs="Times New Roman"/>
        </w:rPr>
        <w:t>на энергообъектах</w:t>
      </w:r>
      <w:r w:rsidRPr="00FA44F5">
        <w:rPr>
          <w:rFonts w:ascii="Times New Roman" w:eastAsia="Times New Roman" w:hAnsi="Times New Roman" w:cs="Times New Roman"/>
        </w:rPr>
        <w:t xml:space="preserve"> Заказчика.</w:t>
      </w:r>
    </w:p>
    <w:p w:rsidR="00FA44F5" w:rsidRPr="00FA44F5" w:rsidRDefault="00FA44F5" w:rsidP="00FA44F5">
      <w:pPr>
        <w:widowControl/>
        <w:numPr>
          <w:ilvl w:val="2"/>
          <w:numId w:val="3"/>
        </w:numPr>
        <w:tabs>
          <w:tab w:val="left" w:pos="993"/>
          <w:tab w:val="left" w:pos="1418"/>
          <w:tab w:val="left" w:pos="1560"/>
        </w:tabs>
        <w:autoSpaceDE/>
        <w:autoSpaceDN/>
        <w:adjustRightInd/>
        <w:spacing w:after="60"/>
        <w:ind w:left="0" w:firstLine="426"/>
        <w:contextualSpacing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</w:rPr>
        <w:t xml:space="preserve"> Обеспечивать оперативно-технологическую дисциплину </w:t>
      </w:r>
      <w:r w:rsidR="005E71FF">
        <w:rPr>
          <w:rFonts w:ascii="Times New Roman" w:eastAsia="Times New Roman" w:hAnsi="Times New Roman" w:cs="Times New Roman"/>
        </w:rPr>
        <w:t>операти</w:t>
      </w:r>
      <w:r w:rsidR="002C1D51">
        <w:rPr>
          <w:rFonts w:ascii="Times New Roman" w:eastAsia="Times New Roman" w:hAnsi="Times New Roman" w:cs="Times New Roman"/>
        </w:rPr>
        <w:t>в</w:t>
      </w:r>
      <w:r w:rsidR="005E71FF">
        <w:rPr>
          <w:rFonts w:ascii="Times New Roman" w:eastAsia="Times New Roman" w:hAnsi="Times New Roman" w:cs="Times New Roman"/>
        </w:rPr>
        <w:t xml:space="preserve">ного и оперативно-ремонтного </w:t>
      </w:r>
      <w:r w:rsidRPr="00FA44F5">
        <w:rPr>
          <w:rFonts w:ascii="Times New Roman" w:eastAsia="Times New Roman" w:hAnsi="Times New Roman" w:cs="Times New Roman"/>
        </w:rPr>
        <w:t xml:space="preserve"> персонала и исполнения ими инструктивных материалов по </w:t>
      </w:r>
      <w:proofErr w:type="gramStart"/>
      <w:r w:rsidR="005E71FF">
        <w:rPr>
          <w:rFonts w:ascii="Times New Roman" w:eastAsia="Times New Roman" w:hAnsi="Times New Roman" w:cs="Times New Roman"/>
        </w:rPr>
        <w:t>оперативному</w:t>
      </w:r>
      <w:proofErr w:type="gramEnd"/>
      <w:r w:rsidRPr="00FA44F5">
        <w:rPr>
          <w:rFonts w:ascii="Times New Roman" w:eastAsia="Times New Roman" w:hAnsi="Times New Roman" w:cs="Times New Roman"/>
        </w:rPr>
        <w:t xml:space="preserve"> </w:t>
      </w:r>
      <w:r w:rsidR="005E71FF">
        <w:rPr>
          <w:rFonts w:ascii="Times New Roman" w:eastAsia="Times New Roman" w:hAnsi="Times New Roman" w:cs="Times New Roman"/>
        </w:rPr>
        <w:t>и оперативно-технического обслуживания.</w:t>
      </w:r>
    </w:p>
    <w:p w:rsidR="00FA44F5" w:rsidRPr="00FA44F5" w:rsidRDefault="00FA44F5" w:rsidP="00FA44F5">
      <w:pPr>
        <w:widowControl/>
        <w:numPr>
          <w:ilvl w:val="2"/>
          <w:numId w:val="3"/>
        </w:numPr>
        <w:tabs>
          <w:tab w:val="left" w:pos="993"/>
          <w:tab w:val="left" w:pos="1418"/>
          <w:tab w:val="left" w:pos="1560"/>
        </w:tabs>
        <w:autoSpaceDE/>
        <w:autoSpaceDN/>
        <w:adjustRightInd/>
        <w:spacing w:after="60"/>
        <w:ind w:left="0" w:firstLine="426"/>
        <w:contextualSpacing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</w:rPr>
        <w:lastRenderedPageBreak/>
        <w:t xml:space="preserve">  Предоставлять Заказчику информацию, необходимую для осуществления его деятельности и формирования показателей оперативной, технической и статистической отчетности.</w:t>
      </w:r>
    </w:p>
    <w:p w:rsidR="00FA44F5" w:rsidRPr="00FA44F5" w:rsidRDefault="00FA44F5" w:rsidP="00FA44F5">
      <w:pPr>
        <w:widowControl/>
        <w:numPr>
          <w:ilvl w:val="2"/>
          <w:numId w:val="3"/>
        </w:numPr>
        <w:tabs>
          <w:tab w:val="left" w:pos="993"/>
          <w:tab w:val="left" w:pos="1418"/>
          <w:tab w:val="left" w:pos="1560"/>
        </w:tabs>
        <w:autoSpaceDE/>
        <w:autoSpaceDN/>
        <w:adjustRightInd/>
        <w:spacing w:after="60"/>
        <w:ind w:left="0" w:firstLine="426"/>
        <w:contextualSpacing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</w:rPr>
        <w:t xml:space="preserve">  Выполнять требования Заказчика по обеспечению надежности работы энергетического оборудования, технических и технологических систем, снижению рисков технологических нарушений, организации подготовки персонала.</w:t>
      </w:r>
    </w:p>
    <w:p w:rsidR="00FA44F5" w:rsidRPr="00FA44F5" w:rsidRDefault="00FA44F5" w:rsidP="00FA44F5">
      <w:pPr>
        <w:widowControl/>
        <w:numPr>
          <w:ilvl w:val="2"/>
          <w:numId w:val="3"/>
        </w:numPr>
        <w:tabs>
          <w:tab w:val="left" w:pos="993"/>
          <w:tab w:val="left" w:pos="1418"/>
          <w:tab w:val="left" w:pos="1560"/>
        </w:tabs>
        <w:autoSpaceDE/>
        <w:autoSpaceDN/>
        <w:adjustRightInd/>
        <w:spacing w:after="60"/>
        <w:ind w:left="0" w:firstLine="426"/>
        <w:contextualSpacing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</w:rPr>
        <w:t xml:space="preserve">  При расследовании технологических нарушений, несчастных случаев, нарушений оперативной дисциплины привлекать по согласованию специалистов Заказчика для участия в работе комиссии. Обеспечивать необходимыми техническими средствами, материалами и информацией работу комиссии.</w:t>
      </w:r>
    </w:p>
    <w:p w:rsidR="002C1D51" w:rsidRPr="00FA66DE" w:rsidRDefault="00FA44F5" w:rsidP="002C1D51">
      <w:pPr>
        <w:widowControl/>
        <w:numPr>
          <w:ilvl w:val="2"/>
          <w:numId w:val="3"/>
        </w:numPr>
        <w:tabs>
          <w:tab w:val="left" w:pos="993"/>
          <w:tab w:val="left" w:pos="1418"/>
          <w:tab w:val="left" w:pos="1560"/>
        </w:tabs>
        <w:autoSpaceDE/>
        <w:autoSpaceDN/>
        <w:adjustRightInd/>
        <w:spacing w:after="60"/>
        <w:ind w:left="0" w:firstLine="426"/>
        <w:contextualSpacing/>
        <w:jc w:val="both"/>
        <w:rPr>
          <w:rFonts w:ascii="Times New Roman" w:eastAsia="Times New Roman" w:hAnsi="Times New Roman" w:cs="Times New Roman"/>
          <w:color w:val="FF0000"/>
        </w:rPr>
      </w:pPr>
      <w:r w:rsidRPr="00FA66DE">
        <w:rPr>
          <w:rFonts w:ascii="Times New Roman" w:eastAsia="Times New Roman" w:hAnsi="Times New Roman" w:cs="Times New Roman"/>
          <w:color w:val="FF0000"/>
        </w:rPr>
        <w:t xml:space="preserve">  </w:t>
      </w:r>
      <w:r w:rsidR="00937FA7" w:rsidRPr="00226B38">
        <w:rPr>
          <w:rFonts w:ascii="Times New Roman" w:eastAsia="Times New Roman" w:hAnsi="Times New Roman" w:cs="Times New Roman"/>
        </w:rPr>
        <w:t>В срок до 15 сентября  п</w:t>
      </w:r>
      <w:r w:rsidR="002C1D51" w:rsidRPr="00226B38">
        <w:rPr>
          <w:rFonts w:ascii="Times New Roman" w:eastAsia="Times New Roman" w:hAnsi="Times New Roman" w:cs="Times New Roman"/>
        </w:rPr>
        <w:t xml:space="preserve">редставлять на согласование Заказчику нормальные и ремонтные схемы электрических соединений, которые согласно ПТЭЭСС п.96 . должны проверяться на их соответствие фактическим эксплуатационным </w:t>
      </w:r>
      <w:bookmarkStart w:id="1" w:name="sub_1096"/>
      <w:r w:rsidR="002C1D51" w:rsidRPr="00226B38">
        <w:rPr>
          <w:rFonts w:ascii="Times New Roman" w:eastAsia="Times New Roman" w:hAnsi="Times New Roman" w:cs="Times New Roman"/>
        </w:rPr>
        <w:t xml:space="preserve">(актуализироваться) и утверждаться </w:t>
      </w:r>
      <w:bookmarkStart w:id="2" w:name="sub_1961"/>
      <w:bookmarkEnd w:id="1"/>
      <w:r w:rsidR="00882D0A" w:rsidRPr="00226B38">
        <w:rPr>
          <w:rFonts w:ascii="Times New Roman" w:eastAsia="Times New Roman" w:hAnsi="Times New Roman" w:cs="Times New Roman"/>
        </w:rPr>
        <w:t>ежегодно.</w:t>
      </w:r>
    </w:p>
    <w:bookmarkEnd w:id="2"/>
    <w:p w:rsidR="00255A2B" w:rsidRPr="00937FA7" w:rsidRDefault="00FA44F5" w:rsidP="00937FA7">
      <w:pPr>
        <w:widowControl/>
        <w:numPr>
          <w:ilvl w:val="2"/>
          <w:numId w:val="3"/>
        </w:numPr>
        <w:tabs>
          <w:tab w:val="left" w:pos="993"/>
          <w:tab w:val="left" w:pos="1418"/>
          <w:tab w:val="left" w:pos="1560"/>
        </w:tabs>
        <w:autoSpaceDE/>
        <w:autoSpaceDN/>
        <w:adjustRightInd/>
        <w:spacing w:after="60"/>
        <w:ind w:left="0" w:firstLine="426"/>
        <w:contextualSpacing/>
        <w:jc w:val="both"/>
        <w:rPr>
          <w:rFonts w:ascii="Times New Roman" w:eastAsia="Times New Roman" w:hAnsi="Times New Roman" w:cs="Times New Roman"/>
        </w:rPr>
      </w:pPr>
      <w:r w:rsidRPr="002C1D51">
        <w:rPr>
          <w:rFonts w:ascii="Times New Roman" w:eastAsia="Times New Roman" w:hAnsi="Times New Roman" w:cs="Times New Roman"/>
        </w:rPr>
        <w:t>Обеспечивать по заданию Заказчика на объектах организацию проведения контрольных измерений распределения нагрузок и уровней напряжения в электрических сетях, замеров параметров оборудования и режимов.</w:t>
      </w:r>
    </w:p>
    <w:p w:rsidR="00FA44F5" w:rsidRPr="00FA44F5" w:rsidRDefault="00FA44F5" w:rsidP="00FA44F5">
      <w:pPr>
        <w:widowControl/>
        <w:numPr>
          <w:ilvl w:val="2"/>
          <w:numId w:val="3"/>
        </w:numPr>
        <w:tabs>
          <w:tab w:val="left" w:pos="993"/>
          <w:tab w:val="left" w:pos="1134"/>
          <w:tab w:val="left" w:pos="1418"/>
          <w:tab w:val="left" w:pos="1560"/>
        </w:tabs>
        <w:autoSpaceDE/>
        <w:autoSpaceDN/>
        <w:adjustRightInd/>
        <w:spacing w:after="60"/>
        <w:ind w:left="0" w:firstLine="426"/>
        <w:contextualSpacing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</w:rPr>
        <w:t xml:space="preserve"> Немедленно информировать Заказчика об аварийных ситуациях на энергетических объектах, а так же о выявленных в процессе производства плановых ремонтных работ (сторонними организациями) дефектах оборудования.</w:t>
      </w:r>
    </w:p>
    <w:p w:rsidR="00FA44F5" w:rsidRPr="00FA44F5" w:rsidRDefault="00FA44F5" w:rsidP="00FA44F5">
      <w:pPr>
        <w:widowControl/>
        <w:numPr>
          <w:ilvl w:val="2"/>
          <w:numId w:val="3"/>
        </w:numPr>
        <w:tabs>
          <w:tab w:val="left" w:pos="993"/>
          <w:tab w:val="left" w:pos="1134"/>
          <w:tab w:val="left" w:pos="1418"/>
          <w:tab w:val="left" w:pos="1560"/>
        </w:tabs>
        <w:autoSpaceDE/>
        <w:autoSpaceDN/>
        <w:adjustRightInd/>
        <w:spacing w:after="60"/>
        <w:ind w:left="0" w:firstLine="426"/>
        <w:contextualSpacing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</w:rPr>
        <w:t>Сообщать обо всех изменениях режима работы (вызванных аварийной ситуацией или ее предотвращением), влияющих на режим и надежность работы объектов Заказчика.</w:t>
      </w:r>
    </w:p>
    <w:p w:rsidR="00FA44F5" w:rsidRPr="00FA44F5" w:rsidRDefault="00FA44F5" w:rsidP="00FA44F5">
      <w:pPr>
        <w:widowControl/>
        <w:numPr>
          <w:ilvl w:val="2"/>
          <w:numId w:val="3"/>
        </w:numPr>
        <w:tabs>
          <w:tab w:val="left" w:pos="993"/>
          <w:tab w:val="left" w:pos="1134"/>
          <w:tab w:val="left" w:pos="1418"/>
          <w:tab w:val="left" w:pos="1560"/>
        </w:tabs>
        <w:autoSpaceDE/>
        <w:autoSpaceDN/>
        <w:adjustRightInd/>
        <w:spacing w:after="60"/>
        <w:ind w:left="0" w:firstLine="426"/>
        <w:contextualSpacing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</w:rPr>
        <w:t>Предоставлять Заказчику информацию о надвигающихся стихийных бедствиях.</w:t>
      </w:r>
    </w:p>
    <w:p w:rsidR="00FA44F5" w:rsidRPr="00FA44F5" w:rsidRDefault="00FA44F5" w:rsidP="00FA44F5">
      <w:pPr>
        <w:widowControl/>
        <w:numPr>
          <w:ilvl w:val="2"/>
          <w:numId w:val="3"/>
        </w:numPr>
        <w:tabs>
          <w:tab w:val="left" w:pos="993"/>
          <w:tab w:val="left" w:pos="1134"/>
          <w:tab w:val="left" w:pos="1418"/>
          <w:tab w:val="left" w:pos="1560"/>
        </w:tabs>
        <w:autoSpaceDE/>
        <w:autoSpaceDN/>
        <w:adjustRightInd/>
        <w:spacing w:after="60"/>
        <w:ind w:left="0" w:firstLine="426"/>
        <w:contextualSpacing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</w:rPr>
        <w:t>Ежедневно предоставлять рапорт уполномоченному лицу Заказчика следующую информацию:</w:t>
      </w:r>
    </w:p>
    <w:p w:rsidR="00FA44F5" w:rsidRPr="00FA44F5" w:rsidRDefault="00FA44F5" w:rsidP="0056019F">
      <w:pPr>
        <w:widowControl/>
        <w:numPr>
          <w:ilvl w:val="0"/>
          <w:numId w:val="2"/>
        </w:numPr>
        <w:tabs>
          <w:tab w:val="left" w:pos="284"/>
          <w:tab w:val="left" w:pos="567"/>
        </w:tabs>
        <w:autoSpaceDE/>
        <w:autoSpaceDN/>
        <w:adjustRightInd/>
        <w:spacing w:after="60"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</w:rPr>
        <w:t>о произошедших за прошедшие сутки аварийных отключениях, времени простоя и     времени восстановления нормального режима работы;</w:t>
      </w:r>
    </w:p>
    <w:p w:rsidR="00FA44F5" w:rsidRPr="00FA44F5" w:rsidRDefault="00FA44F5" w:rsidP="0056019F">
      <w:pPr>
        <w:widowControl/>
        <w:numPr>
          <w:ilvl w:val="0"/>
          <w:numId w:val="2"/>
        </w:numPr>
        <w:tabs>
          <w:tab w:val="left" w:pos="284"/>
          <w:tab w:val="left" w:pos="567"/>
        </w:tabs>
        <w:autoSpaceDE/>
        <w:autoSpaceDN/>
        <w:adjustRightInd/>
        <w:spacing w:after="60"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</w:rPr>
        <w:t>о проведенных плановых ремонтных работах за прошедшие сутки;</w:t>
      </w:r>
    </w:p>
    <w:p w:rsidR="00FA44F5" w:rsidRPr="00FA44F5" w:rsidRDefault="00FA44F5" w:rsidP="0056019F">
      <w:pPr>
        <w:widowControl/>
        <w:numPr>
          <w:ilvl w:val="0"/>
          <w:numId w:val="2"/>
        </w:numPr>
        <w:tabs>
          <w:tab w:val="left" w:pos="284"/>
          <w:tab w:val="left" w:pos="567"/>
        </w:tabs>
        <w:autoSpaceDE/>
        <w:autoSpaceDN/>
        <w:adjustRightInd/>
        <w:spacing w:after="60"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</w:rPr>
        <w:t>о планируемых ремонтных работах и переключениях на текущие сутки;</w:t>
      </w:r>
    </w:p>
    <w:p w:rsidR="00FA44F5" w:rsidRPr="00FA44F5" w:rsidRDefault="00FA44F5" w:rsidP="0056019F">
      <w:pPr>
        <w:widowControl/>
        <w:numPr>
          <w:ilvl w:val="0"/>
          <w:numId w:val="2"/>
        </w:numPr>
        <w:tabs>
          <w:tab w:val="left" w:pos="284"/>
          <w:tab w:val="left" w:pos="567"/>
        </w:tabs>
        <w:autoSpaceDE/>
        <w:autoSpaceDN/>
        <w:adjustRightInd/>
        <w:spacing w:after="60"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</w:rPr>
        <w:t>о количестве работающих бригад с указанием, на каких объектах производятся работы;</w:t>
      </w:r>
    </w:p>
    <w:p w:rsidR="00FA44F5" w:rsidRPr="00FA44F5" w:rsidRDefault="00FA44F5" w:rsidP="0056019F">
      <w:pPr>
        <w:widowControl/>
        <w:numPr>
          <w:ilvl w:val="0"/>
          <w:numId w:val="2"/>
        </w:numPr>
        <w:tabs>
          <w:tab w:val="left" w:pos="284"/>
          <w:tab w:val="left" w:pos="567"/>
        </w:tabs>
        <w:autoSpaceDE/>
        <w:autoSpaceDN/>
        <w:adjustRightInd/>
        <w:spacing w:after="60"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</w:rPr>
        <w:t>о поданных заявках по планируемому выводу в ремонт оборудования и планируемых  переключениях на следующие сутки;</w:t>
      </w:r>
    </w:p>
    <w:p w:rsidR="00FA44F5" w:rsidRPr="00FA44F5" w:rsidRDefault="00FA44F5" w:rsidP="0056019F">
      <w:pPr>
        <w:widowControl/>
        <w:numPr>
          <w:ilvl w:val="0"/>
          <w:numId w:val="2"/>
        </w:numPr>
        <w:tabs>
          <w:tab w:val="left" w:pos="426"/>
        </w:tabs>
        <w:autoSpaceDE/>
        <w:autoSpaceDN/>
        <w:adjustRightInd/>
        <w:spacing w:after="60"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</w:rPr>
        <w:t>о выявленных дефектах в работе электрооборудования, средствах РЗА и ПА, а так же по зданиям и сооружениям.</w:t>
      </w:r>
    </w:p>
    <w:p w:rsidR="00FA44F5" w:rsidRPr="00FA44F5" w:rsidRDefault="0056019F" w:rsidP="00FA44F5">
      <w:pPr>
        <w:widowControl/>
        <w:numPr>
          <w:ilvl w:val="2"/>
          <w:numId w:val="3"/>
        </w:numPr>
        <w:tabs>
          <w:tab w:val="left" w:pos="993"/>
          <w:tab w:val="left" w:pos="1134"/>
          <w:tab w:val="left" w:pos="1418"/>
          <w:tab w:val="left" w:pos="1560"/>
        </w:tabs>
        <w:autoSpaceDE/>
        <w:autoSpaceDN/>
        <w:adjustRightInd/>
        <w:spacing w:after="60"/>
        <w:ind w:left="0" w:firstLine="426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  <w:r w:rsidR="00FA44F5" w:rsidRPr="00FA44F5">
        <w:rPr>
          <w:rFonts w:ascii="Times New Roman" w:eastAsia="Times New Roman" w:hAnsi="Times New Roman" w:cs="Times New Roman"/>
        </w:rPr>
        <w:t>Фиксировать в журнале дефектов, не устранённые нарушения в работе энергообъектов.</w:t>
      </w:r>
    </w:p>
    <w:p w:rsidR="00FA44F5" w:rsidRPr="00FA44F5" w:rsidRDefault="00FA44F5" w:rsidP="00FA44F5">
      <w:pPr>
        <w:widowControl/>
        <w:numPr>
          <w:ilvl w:val="1"/>
          <w:numId w:val="3"/>
        </w:numPr>
        <w:autoSpaceDE/>
        <w:autoSpaceDN/>
        <w:adjustRightInd/>
        <w:spacing w:after="60"/>
        <w:ind w:left="0" w:firstLine="426"/>
        <w:contextualSpacing/>
        <w:jc w:val="both"/>
        <w:rPr>
          <w:rFonts w:ascii="Times New Roman" w:eastAsia="Times New Roman" w:hAnsi="Times New Roman" w:cs="Times New Roman"/>
          <w:u w:val="single"/>
        </w:rPr>
      </w:pPr>
      <w:r w:rsidRPr="00FA44F5">
        <w:rPr>
          <w:rFonts w:ascii="Times New Roman" w:eastAsia="Times New Roman" w:hAnsi="Times New Roman" w:cs="Times New Roman"/>
          <w:u w:val="single"/>
        </w:rPr>
        <w:t xml:space="preserve"> Заказчик обязан:</w:t>
      </w:r>
    </w:p>
    <w:p w:rsidR="00FA44F5" w:rsidRPr="00FA66DE" w:rsidRDefault="00FA44F5" w:rsidP="00FA44F5">
      <w:pPr>
        <w:widowControl/>
        <w:numPr>
          <w:ilvl w:val="2"/>
          <w:numId w:val="3"/>
        </w:numPr>
        <w:tabs>
          <w:tab w:val="left" w:pos="993"/>
          <w:tab w:val="left" w:pos="1134"/>
          <w:tab w:val="left" w:pos="1418"/>
          <w:tab w:val="left" w:pos="1560"/>
        </w:tabs>
        <w:autoSpaceDE/>
        <w:autoSpaceDN/>
        <w:adjustRightInd/>
        <w:spacing w:after="60"/>
        <w:ind w:left="0" w:firstLine="426"/>
        <w:contextualSpacing/>
        <w:jc w:val="both"/>
        <w:rPr>
          <w:rFonts w:ascii="Times New Roman" w:eastAsia="Times New Roman" w:hAnsi="Times New Roman" w:cs="Times New Roman"/>
          <w:color w:val="FF0000"/>
          <w:shd w:val="clear" w:color="auto" w:fill="FFFFFF"/>
        </w:rPr>
      </w:pPr>
      <w:r w:rsidRPr="00226B38">
        <w:rPr>
          <w:rFonts w:ascii="Times New Roman" w:eastAsia="Times New Roman" w:hAnsi="Times New Roman" w:cs="Times New Roman"/>
          <w:shd w:val="clear" w:color="auto" w:fill="FFFFFF"/>
        </w:rPr>
        <w:t xml:space="preserve"> Согласовывать нормальные и ремонтные схемы </w:t>
      </w:r>
      <w:r w:rsidR="00FA66DE" w:rsidRPr="00226B38">
        <w:rPr>
          <w:rFonts w:ascii="Times New Roman" w:eastAsia="Times New Roman" w:hAnsi="Times New Roman" w:cs="Times New Roman"/>
          <w:shd w:val="clear" w:color="auto" w:fill="FFFFFF"/>
        </w:rPr>
        <w:t>электрических соединений энергообъектов, переданных на оперативное и  оперативно-техническое обслуживание исполнителю</w:t>
      </w:r>
      <w:r w:rsidR="00FA66DE" w:rsidRPr="00FA66DE">
        <w:rPr>
          <w:rFonts w:ascii="Times New Roman" w:eastAsia="Times New Roman" w:hAnsi="Times New Roman" w:cs="Times New Roman"/>
          <w:color w:val="FF0000"/>
          <w:shd w:val="clear" w:color="auto" w:fill="FFFFFF"/>
        </w:rPr>
        <w:t>.</w:t>
      </w:r>
    </w:p>
    <w:p w:rsidR="00FA44F5" w:rsidRPr="00FA44F5" w:rsidRDefault="00FA44F5" w:rsidP="00FA44F5">
      <w:pPr>
        <w:widowControl/>
        <w:numPr>
          <w:ilvl w:val="2"/>
          <w:numId w:val="3"/>
        </w:numPr>
        <w:tabs>
          <w:tab w:val="left" w:pos="993"/>
          <w:tab w:val="left" w:pos="1134"/>
          <w:tab w:val="left" w:pos="1418"/>
          <w:tab w:val="left" w:pos="1560"/>
        </w:tabs>
        <w:autoSpaceDE/>
        <w:autoSpaceDN/>
        <w:adjustRightInd/>
        <w:spacing w:after="60"/>
        <w:ind w:left="0" w:firstLine="426"/>
        <w:contextualSpacing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FA44F5">
        <w:rPr>
          <w:rFonts w:ascii="Times New Roman" w:eastAsia="Times New Roman" w:hAnsi="Times New Roman" w:cs="Times New Roman"/>
          <w:shd w:val="clear" w:color="auto" w:fill="FFFFFF"/>
        </w:rPr>
        <w:t xml:space="preserve"> Организовывать проведение контрольных замеров.</w:t>
      </w:r>
    </w:p>
    <w:p w:rsidR="00FA44F5" w:rsidRPr="00FA44F5" w:rsidRDefault="00FA44F5" w:rsidP="00FA44F5">
      <w:pPr>
        <w:widowControl/>
        <w:numPr>
          <w:ilvl w:val="2"/>
          <w:numId w:val="3"/>
        </w:numPr>
        <w:tabs>
          <w:tab w:val="left" w:pos="993"/>
          <w:tab w:val="left" w:pos="1134"/>
          <w:tab w:val="left" w:pos="1418"/>
          <w:tab w:val="left" w:pos="1560"/>
        </w:tabs>
        <w:autoSpaceDE/>
        <w:autoSpaceDN/>
        <w:adjustRightInd/>
        <w:spacing w:after="60"/>
        <w:ind w:left="0" w:firstLine="426"/>
        <w:contextualSpacing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FA44F5">
        <w:rPr>
          <w:rFonts w:ascii="Times New Roman" w:eastAsia="Times New Roman" w:hAnsi="Times New Roman" w:cs="Times New Roman"/>
          <w:shd w:val="clear" w:color="auto" w:fill="FFFFFF"/>
        </w:rPr>
        <w:t xml:space="preserve">  Согласовать программы на включение в работу нового и вводимого после ремонта электрооборудования.</w:t>
      </w:r>
    </w:p>
    <w:p w:rsidR="00FA44F5" w:rsidRPr="00FA44F5" w:rsidRDefault="00FA44F5" w:rsidP="00FA44F5">
      <w:pPr>
        <w:widowControl/>
        <w:numPr>
          <w:ilvl w:val="2"/>
          <w:numId w:val="3"/>
        </w:numPr>
        <w:tabs>
          <w:tab w:val="left" w:pos="993"/>
          <w:tab w:val="left" w:pos="1134"/>
          <w:tab w:val="left" w:pos="1418"/>
          <w:tab w:val="left" w:pos="1560"/>
        </w:tabs>
        <w:autoSpaceDE/>
        <w:autoSpaceDN/>
        <w:adjustRightInd/>
        <w:spacing w:after="60"/>
        <w:ind w:left="0" w:firstLine="426"/>
        <w:contextualSpacing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FA44F5">
        <w:rPr>
          <w:rFonts w:ascii="Times New Roman" w:eastAsia="Times New Roman" w:hAnsi="Times New Roman" w:cs="Times New Roman"/>
          <w:shd w:val="clear" w:color="auto" w:fill="FFFFFF"/>
        </w:rPr>
        <w:t xml:space="preserve">  Согласовывать годовые и месячные графики ремонта линий электропередачи и оборудования подстанций.</w:t>
      </w:r>
    </w:p>
    <w:p w:rsidR="00FA44F5" w:rsidRPr="00FA44F5" w:rsidRDefault="00FA44F5" w:rsidP="00FA44F5">
      <w:pPr>
        <w:widowControl/>
        <w:numPr>
          <w:ilvl w:val="2"/>
          <w:numId w:val="3"/>
        </w:numPr>
        <w:tabs>
          <w:tab w:val="left" w:pos="993"/>
          <w:tab w:val="left" w:pos="1134"/>
          <w:tab w:val="left" w:pos="1418"/>
          <w:tab w:val="left" w:pos="1560"/>
        </w:tabs>
        <w:autoSpaceDE/>
        <w:autoSpaceDN/>
        <w:adjustRightInd/>
        <w:spacing w:after="60"/>
        <w:ind w:left="0" w:firstLine="426"/>
        <w:contextualSpacing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FA44F5">
        <w:rPr>
          <w:rFonts w:ascii="Times New Roman" w:eastAsia="Times New Roman" w:hAnsi="Times New Roman" w:cs="Times New Roman"/>
          <w:shd w:val="clear" w:color="auto" w:fill="FFFFFF"/>
        </w:rPr>
        <w:t xml:space="preserve">  Контролировать поддержание в технической исправности энергетического оборудования, технических и технологических систем и принимать меры, направленные на повышение надежности их работы и снижение рисков технологических нарушений.</w:t>
      </w:r>
    </w:p>
    <w:p w:rsidR="00FA44F5" w:rsidRPr="00FA44F5" w:rsidRDefault="00FA44F5" w:rsidP="00FA44F5">
      <w:pPr>
        <w:widowControl/>
        <w:numPr>
          <w:ilvl w:val="2"/>
          <w:numId w:val="3"/>
        </w:numPr>
        <w:tabs>
          <w:tab w:val="left" w:pos="993"/>
          <w:tab w:val="left" w:pos="1134"/>
          <w:tab w:val="left" w:pos="1418"/>
          <w:tab w:val="left" w:pos="1560"/>
        </w:tabs>
        <w:autoSpaceDE/>
        <w:autoSpaceDN/>
        <w:adjustRightInd/>
        <w:spacing w:after="60"/>
        <w:ind w:left="0" w:firstLine="426"/>
        <w:contextualSpacing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FA44F5">
        <w:rPr>
          <w:rFonts w:ascii="Times New Roman" w:eastAsia="Times New Roman" w:hAnsi="Times New Roman" w:cs="Times New Roman"/>
          <w:shd w:val="clear" w:color="auto" w:fill="FFFFFF"/>
        </w:rPr>
        <w:t xml:space="preserve">  Согласовывать режимы работы оборудования, устройств РЗА, ПА, СДТУ подстанций, находящихся в оперативном управлении или оперативном ведении.</w:t>
      </w:r>
    </w:p>
    <w:p w:rsidR="00FA44F5" w:rsidRPr="00FA44F5" w:rsidRDefault="00FA44F5" w:rsidP="00FA44F5">
      <w:pPr>
        <w:widowControl/>
        <w:numPr>
          <w:ilvl w:val="2"/>
          <w:numId w:val="3"/>
        </w:numPr>
        <w:tabs>
          <w:tab w:val="left" w:pos="993"/>
          <w:tab w:val="left" w:pos="1134"/>
          <w:tab w:val="left" w:pos="1418"/>
          <w:tab w:val="left" w:pos="1560"/>
        </w:tabs>
        <w:autoSpaceDE/>
        <w:autoSpaceDN/>
        <w:adjustRightInd/>
        <w:spacing w:after="60"/>
        <w:ind w:left="0" w:firstLine="426"/>
        <w:contextualSpacing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FA44F5">
        <w:rPr>
          <w:rFonts w:ascii="Times New Roman" w:eastAsia="Times New Roman" w:hAnsi="Times New Roman" w:cs="Times New Roman"/>
          <w:shd w:val="clear" w:color="auto" w:fill="FFFFFF"/>
        </w:rPr>
        <w:t xml:space="preserve">  Контролировать выполнение требований по обеспечению надежности работы энергетического оборудования, технических и технологических систем, снижению рисков технологических нарушений, организации подготовки персонала.</w:t>
      </w:r>
    </w:p>
    <w:p w:rsidR="00FA44F5" w:rsidRPr="00FA44F5" w:rsidRDefault="00FA44F5" w:rsidP="00FA44F5">
      <w:pPr>
        <w:widowControl/>
        <w:numPr>
          <w:ilvl w:val="2"/>
          <w:numId w:val="3"/>
        </w:numPr>
        <w:tabs>
          <w:tab w:val="left" w:pos="993"/>
          <w:tab w:val="left" w:pos="1134"/>
          <w:tab w:val="left" w:pos="1418"/>
          <w:tab w:val="left" w:pos="1560"/>
        </w:tabs>
        <w:autoSpaceDE/>
        <w:autoSpaceDN/>
        <w:adjustRightInd/>
        <w:spacing w:after="60"/>
        <w:ind w:left="0" w:firstLine="426"/>
        <w:contextualSpacing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FA44F5">
        <w:rPr>
          <w:rFonts w:ascii="Times New Roman" w:eastAsia="Times New Roman" w:hAnsi="Times New Roman" w:cs="Times New Roman"/>
          <w:shd w:val="clear" w:color="auto" w:fill="FFFFFF"/>
        </w:rPr>
        <w:t xml:space="preserve">  Участвовать в работе комиссии при расследовании технологических нарушений, несчастных случаев.</w:t>
      </w:r>
    </w:p>
    <w:p w:rsidR="00FA44F5" w:rsidRPr="00FA44F5" w:rsidRDefault="00FA44F5" w:rsidP="00FA44F5">
      <w:pPr>
        <w:widowControl/>
        <w:numPr>
          <w:ilvl w:val="2"/>
          <w:numId w:val="3"/>
        </w:numPr>
        <w:tabs>
          <w:tab w:val="left" w:pos="993"/>
          <w:tab w:val="left" w:pos="1134"/>
          <w:tab w:val="left" w:pos="1418"/>
          <w:tab w:val="left" w:pos="1560"/>
        </w:tabs>
        <w:autoSpaceDE/>
        <w:autoSpaceDN/>
        <w:adjustRightInd/>
        <w:spacing w:after="60"/>
        <w:ind w:left="0" w:firstLine="426"/>
        <w:contextualSpacing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FA44F5">
        <w:rPr>
          <w:rFonts w:ascii="Times New Roman" w:eastAsia="Times New Roman" w:hAnsi="Times New Roman" w:cs="Times New Roman"/>
          <w:shd w:val="clear" w:color="auto" w:fill="FFFFFF"/>
        </w:rPr>
        <w:lastRenderedPageBreak/>
        <w:t xml:space="preserve">   Выполнять противоаварийные мероприятия по результатам расследования технологических нарушений в работе оборудования.</w:t>
      </w:r>
    </w:p>
    <w:p w:rsidR="00FA44F5" w:rsidRPr="00FA44F5" w:rsidRDefault="00FA44F5" w:rsidP="00FA44F5">
      <w:pPr>
        <w:widowControl/>
        <w:numPr>
          <w:ilvl w:val="2"/>
          <w:numId w:val="3"/>
        </w:numPr>
        <w:tabs>
          <w:tab w:val="left" w:pos="993"/>
          <w:tab w:val="left" w:pos="1134"/>
          <w:tab w:val="left" w:pos="1418"/>
          <w:tab w:val="left" w:pos="1560"/>
        </w:tabs>
        <w:autoSpaceDE/>
        <w:autoSpaceDN/>
        <w:adjustRightInd/>
        <w:spacing w:after="60"/>
        <w:ind w:left="0" w:firstLine="426"/>
        <w:contextualSpacing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FA44F5">
        <w:rPr>
          <w:rFonts w:ascii="Times New Roman" w:eastAsia="Times New Roman" w:hAnsi="Times New Roman" w:cs="Times New Roman"/>
          <w:shd w:val="clear" w:color="auto" w:fill="FFFFFF"/>
        </w:rPr>
        <w:t>Организовывать на объектах предупредительные и профилактические меры по вопросам безопасности производства.</w:t>
      </w:r>
    </w:p>
    <w:p w:rsidR="00FA44F5" w:rsidRPr="00FA44F5" w:rsidRDefault="00FA44F5" w:rsidP="00FA44F5">
      <w:pPr>
        <w:widowControl/>
        <w:numPr>
          <w:ilvl w:val="2"/>
          <w:numId w:val="3"/>
        </w:numPr>
        <w:tabs>
          <w:tab w:val="left" w:pos="993"/>
          <w:tab w:val="left" w:pos="1134"/>
          <w:tab w:val="left" w:pos="1418"/>
          <w:tab w:val="left" w:pos="1560"/>
        </w:tabs>
        <w:autoSpaceDE/>
        <w:autoSpaceDN/>
        <w:adjustRightInd/>
        <w:spacing w:after="60"/>
        <w:ind w:left="0" w:firstLine="426"/>
        <w:contextualSpacing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FA44F5">
        <w:rPr>
          <w:rFonts w:ascii="Times New Roman" w:eastAsia="Times New Roman" w:hAnsi="Times New Roman" w:cs="Times New Roman"/>
          <w:shd w:val="clear" w:color="auto" w:fill="FFFFFF"/>
        </w:rPr>
        <w:t xml:space="preserve">Участвовать в послеаварийных проверках устройств РЗА, ПА и СДТУ, находящихся в диспетчерском управлении или диспетчерском ведении Исполнителя. </w:t>
      </w:r>
    </w:p>
    <w:p w:rsidR="00FA44F5" w:rsidRPr="00FA44F5" w:rsidRDefault="00FA44F5" w:rsidP="00FA44F5">
      <w:pPr>
        <w:autoSpaceDE/>
        <w:autoSpaceDN/>
        <w:adjustRightInd/>
        <w:spacing w:before="60" w:after="60"/>
        <w:jc w:val="both"/>
        <w:rPr>
          <w:rFonts w:ascii="Times New Roman" w:eastAsia="Times New Roman" w:hAnsi="Times New Roman" w:cs="Times New Roman"/>
        </w:rPr>
      </w:pPr>
    </w:p>
    <w:p w:rsidR="00FA44F5" w:rsidRPr="00937FA7" w:rsidRDefault="00FA44F5" w:rsidP="00937FA7">
      <w:pPr>
        <w:widowControl/>
        <w:numPr>
          <w:ilvl w:val="0"/>
          <w:numId w:val="3"/>
        </w:numPr>
        <w:autoSpaceDE/>
        <w:autoSpaceDN/>
        <w:adjustRightInd/>
        <w:spacing w:before="60" w:after="60"/>
        <w:ind w:left="0"/>
        <w:contextualSpacing/>
        <w:jc w:val="center"/>
        <w:rPr>
          <w:rFonts w:ascii="Times New Roman" w:eastAsia="Times New Roman" w:hAnsi="Times New Roman" w:cs="Times New Roman"/>
          <w:caps/>
        </w:rPr>
      </w:pPr>
      <w:r w:rsidRPr="00FA44F5">
        <w:rPr>
          <w:rFonts w:ascii="Times New Roman" w:eastAsia="Times New Roman" w:hAnsi="Times New Roman" w:cs="Times New Roman"/>
          <w:b/>
          <w:caps/>
          <w:lang w:eastAsia="en-US"/>
        </w:rPr>
        <w:t xml:space="preserve"> Права Заказчика и Исполнителя</w:t>
      </w:r>
    </w:p>
    <w:p w:rsidR="00FA44F5" w:rsidRPr="00FA44F5" w:rsidRDefault="00FA44F5" w:rsidP="00FA44F5">
      <w:pPr>
        <w:widowControl/>
        <w:numPr>
          <w:ilvl w:val="1"/>
          <w:numId w:val="3"/>
        </w:numPr>
        <w:autoSpaceDE/>
        <w:autoSpaceDN/>
        <w:adjustRightInd/>
        <w:spacing w:after="60"/>
        <w:ind w:left="0" w:firstLine="426"/>
        <w:contextualSpacing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  <w:iCs/>
          <w:u w:val="single"/>
          <w:shd w:val="clear" w:color="auto" w:fill="FFFFFF"/>
        </w:rPr>
        <w:t>Исполнитель имеет право:</w:t>
      </w:r>
    </w:p>
    <w:p w:rsidR="00FA44F5" w:rsidRPr="00FA44F5" w:rsidRDefault="00FA44F5" w:rsidP="00FA44F5">
      <w:pPr>
        <w:widowControl/>
        <w:numPr>
          <w:ilvl w:val="2"/>
          <w:numId w:val="3"/>
        </w:numPr>
        <w:tabs>
          <w:tab w:val="left" w:pos="993"/>
          <w:tab w:val="left" w:pos="1134"/>
          <w:tab w:val="left" w:pos="1418"/>
          <w:tab w:val="left" w:pos="1560"/>
        </w:tabs>
        <w:autoSpaceDE/>
        <w:autoSpaceDN/>
        <w:adjustRightInd/>
        <w:spacing w:after="60"/>
        <w:ind w:left="0" w:firstLine="426"/>
        <w:contextualSpacing/>
        <w:jc w:val="both"/>
        <w:rPr>
          <w:rFonts w:ascii="Times New Roman" w:eastAsia="Times New Roman" w:hAnsi="Times New Roman" w:cs="Times New Roman"/>
          <w:shd w:val="clear" w:color="auto" w:fill="FFFFFF"/>
        </w:rPr>
      </w:pPr>
      <w:proofErr w:type="gramStart"/>
      <w:r w:rsidRPr="00FA44F5">
        <w:rPr>
          <w:rFonts w:ascii="Times New Roman" w:eastAsia="Times New Roman" w:hAnsi="Times New Roman" w:cs="Times New Roman"/>
          <w:shd w:val="clear" w:color="auto" w:fill="FFFFFF"/>
        </w:rPr>
        <w:t>По основаниям, определенным Системным оператором, при возникновении или угрозе возникновения аварийных электроэнергетических режимов по причине возникновения (угрозе возникновения) дефицита электрической энергии и мощности и (или) падения напряжения, перегрузки электротехнического оборудования и в иных чрезвычайных ситуациях и при отсутствии распоряжений от ССО и ЭСО о введении графиков временного отключения потребления вводить в действие указанные графики самостоятельно при своевременном уведомлении Заказчика.</w:t>
      </w:r>
      <w:proofErr w:type="gramEnd"/>
    </w:p>
    <w:p w:rsidR="00FA44F5" w:rsidRPr="00FA44F5" w:rsidRDefault="00FA44F5" w:rsidP="00FA44F5">
      <w:pPr>
        <w:widowControl/>
        <w:numPr>
          <w:ilvl w:val="2"/>
          <w:numId w:val="3"/>
        </w:numPr>
        <w:tabs>
          <w:tab w:val="left" w:pos="993"/>
          <w:tab w:val="left" w:pos="1134"/>
          <w:tab w:val="left" w:pos="1418"/>
          <w:tab w:val="left" w:pos="1560"/>
        </w:tabs>
        <w:autoSpaceDE/>
        <w:autoSpaceDN/>
        <w:adjustRightInd/>
        <w:spacing w:after="60"/>
        <w:ind w:left="0" w:firstLine="426"/>
        <w:contextualSpacing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FA44F5">
        <w:rPr>
          <w:rFonts w:ascii="Times New Roman" w:eastAsia="Times New Roman" w:hAnsi="Times New Roman" w:cs="Times New Roman"/>
          <w:shd w:val="clear" w:color="auto" w:fill="FFFFFF"/>
        </w:rPr>
        <w:t>Получать информацию, необходимую для выполнения возложенных на подразделения Исполнителя обязанностей, в соответствии с регламентом.</w:t>
      </w:r>
    </w:p>
    <w:p w:rsidR="00FA44F5" w:rsidRPr="00FA44F5" w:rsidRDefault="00FA44F5" w:rsidP="00FA44F5">
      <w:pPr>
        <w:widowControl/>
        <w:numPr>
          <w:ilvl w:val="1"/>
          <w:numId w:val="3"/>
        </w:numPr>
        <w:autoSpaceDE/>
        <w:autoSpaceDN/>
        <w:adjustRightInd/>
        <w:spacing w:after="60"/>
        <w:ind w:left="0" w:firstLine="426"/>
        <w:contextualSpacing/>
        <w:jc w:val="both"/>
        <w:rPr>
          <w:rFonts w:ascii="Times New Roman" w:eastAsia="Times New Roman" w:hAnsi="Times New Roman" w:cs="Times New Roman"/>
        </w:rPr>
      </w:pPr>
      <w:r w:rsidRPr="00FA44F5">
        <w:rPr>
          <w:rFonts w:ascii="Times New Roman" w:eastAsia="Times New Roman" w:hAnsi="Times New Roman" w:cs="Times New Roman"/>
          <w:iCs/>
          <w:u w:val="single"/>
          <w:shd w:val="clear" w:color="auto" w:fill="FFFFFF"/>
        </w:rPr>
        <w:t>Заказчик имеет право:</w:t>
      </w:r>
    </w:p>
    <w:p w:rsidR="00FA44F5" w:rsidRPr="00FA44F5" w:rsidRDefault="00FA44F5" w:rsidP="00FA44F5">
      <w:pPr>
        <w:widowControl/>
        <w:numPr>
          <w:ilvl w:val="2"/>
          <w:numId w:val="3"/>
        </w:numPr>
        <w:tabs>
          <w:tab w:val="left" w:pos="993"/>
          <w:tab w:val="left" w:pos="1134"/>
          <w:tab w:val="left" w:pos="1418"/>
          <w:tab w:val="left" w:pos="1560"/>
        </w:tabs>
        <w:autoSpaceDE/>
        <w:autoSpaceDN/>
        <w:adjustRightInd/>
        <w:spacing w:after="60"/>
        <w:ind w:left="0" w:firstLine="426"/>
        <w:contextualSpacing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FA44F5">
        <w:rPr>
          <w:rFonts w:ascii="Times New Roman" w:eastAsia="Times New Roman" w:hAnsi="Times New Roman" w:cs="Times New Roman"/>
          <w:shd w:val="clear" w:color="auto" w:fill="FFFFFF"/>
        </w:rPr>
        <w:t xml:space="preserve"> Участвовать в расследовании технологических нарушений, несчастных случаев, случаев нарушений оперативной дисциплины персоналом </w:t>
      </w:r>
      <w:r w:rsidR="0056019F">
        <w:rPr>
          <w:rFonts w:ascii="Times New Roman" w:eastAsia="Times New Roman" w:hAnsi="Times New Roman" w:cs="Times New Roman"/>
          <w:shd w:val="clear" w:color="auto" w:fill="FFFFFF"/>
        </w:rPr>
        <w:t>Исполнителя.</w:t>
      </w:r>
    </w:p>
    <w:p w:rsidR="00FA44F5" w:rsidRPr="00FA44F5" w:rsidRDefault="00FA44F5" w:rsidP="00FA44F5">
      <w:pPr>
        <w:widowControl/>
        <w:numPr>
          <w:ilvl w:val="2"/>
          <w:numId w:val="3"/>
        </w:numPr>
        <w:tabs>
          <w:tab w:val="left" w:pos="993"/>
          <w:tab w:val="left" w:pos="1134"/>
          <w:tab w:val="left" w:pos="1418"/>
          <w:tab w:val="left" w:pos="1560"/>
        </w:tabs>
        <w:autoSpaceDE/>
        <w:autoSpaceDN/>
        <w:adjustRightInd/>
        <w:spacing w:after="60"/>
        <w:ind w:left="0" w:firstLine="426"/>
        <w:contextualSpacing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FA44F5">
        <w:rPr>
          <w:rFonts w:ascii="Times New Roman" w:eastAsia="Times New Roman" w:hAnsi="Times New Roman" w:cs="Times New Roman"/>
          <w:shd w:val="clear" w:color="auto" w:fill="FFFFFF"/>
        </w:rPr>
        <w:t>Получать информацию, необходимую для выполнения возложенных на Исполнителя обязанностей, в соответствии с согласованными регламентами и нормативными документами.</w:t>
      </w:r>
    </w:p>
    <w:p w:rsidR="00FA44F5" w:rsidRPr="00FA44F5" w:rsidRDefault="00FA44F5" w:rsidP="00FA44F5">
      <w:pPr>
        <w:widowControl/>
        <w:numPr>
          <w:ilvl w:val="2"/>
          <w:numId w:val="3"/>
        </w:numPr>
        <w:tabs>
          <w:tab w:val="left" w:pos="993"/>
          <w:tab w:val="left" w:pos="1134"/>
          <w:tab w:val="left" w:pos="1418"/>
          <w:tab w:val="left" w:pos="1560"/>
        </w:tabs>
        <w:autoSpaceDE/>
        <w:autoSpaceDN/>
        <w:adjustRightInd/>
        <w:spacing w:after="60"/>
        <w:ind w:left="0" w:firstLine="426"/>
        <w:contextualSpacing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FA44F5">
        <w:rPr>
          <w:rFonts w:ascii="Times New Roman" w:eastAsia="Times New Roman" w:hAnsi="Times New Roman" w:cs="Times New Roman"/>
          <w:shd w:val="clear" w:color="auto" w:fill="FFFFFF"/>
        </w:rPr>
        <w:t>Получать информацию о режимах работы оборудования</w:t>
      </w:r>
      <w:proofErr w:type="gramStart"/>
      <w:r w:rsidRPr="00FA44F5">
        <w:rPr>
          <w:rFonts w:ascii="Times New Roman" w:eastAsia="Times New Roman" w:hAnsi="Times New Roman" w:cs="Times New Roman"/>
          <w:shd w:val="clear" w:color="auto" w:fill="FFFFFF"/>
        </w:rPr>
        <w:t xml:space="preserve"> </w:t>
      </w:r>
      <w:r w:rsidR="0056019F">
        <w:rPr>
          <w:rFonts w:ascii="Times New Roman" w:eastAsia="Times New Roman" w:hAnsi="Times New Roman" w:cs="Times New Roman"/>
          <w:shd w:val="clear" w:color="auto" w:fill="FFFFFF"/>
        </w:rPr>
        <w:t>.</w:t>
      </w:r>
      <w:proofErr w:type="gramEnd"/>
    </w:p>
    <w:p w:rsidR="00FA44F5" w:rsidRPr="00FA44F5" w:rsidRDefault="00FA44F5" w:rsidP="00FA44F5">
      <w:pPr>
        <w:widowControl/>
        <w:numPr>
          <w:ilvl w:val="2"/>
          <w:numId w:val="3"/>
        </w:numPr>
        <w:tabs>
          <w:tab w:val="left" w:pos="993"/>
          <w:tab w:val="left" w:pos="1134"/>
          <w:tab w:val="left" w:pos="1418"/>
          <w:tab w:val="left" w:pos="1560"/>
        </w:tabs>
        <w:autoSpaceDE/>
        <w:autoSpaceDN/>
        <w:adjustRightInd/>
        <w:spacing w:after="60"/>
        <w:ind w:left="0" w:firstLine="426"/>
        <w:contextualSpacing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FA44F5">
        <w:rPr>
          <w:rFonts w:ascii="Times New Roman" w:eastAsia="Times New Roman" w:hAnsi="Times New Roman" w:cs="Times New Roman"/>
          <w:shd w:val="clear" w:color="auto" w:fill="FFFFFF"/>
        </w:rPr>
        <w:t>Контролировать поддержание в технической исправности энергетического оборудования, технических и технологических систем и принимать меры, направленные на повышение надежности их работы и снижение рисков технологических нарушений.</w:t>
      </w:r>
    </w:p>
    <w:p w:rsidR="00FA44F5" w:rsidRPr="00FA44F5" w:rsidRDefault="00FA44F5" w:rsidP="00FA44F5">
      <w:pPr>
        <w:widowControl/>
        <w:numPr>
          <w:ilvl w:val="2"/>
          <w:numId w:val="3"/>
        </w:numPr>
        <w:tabs>
          <w:tab w:val="left" w:pos="993"/>
          <w:tab w:val="left" w:pos="1134"/>
          <w:tab w:val="left" w:pos="1418"/>
          <w:tab w:val="left" w:pos="1560"/>
        </w:tabs>
        <w:autoSpaceDE/>
        <w:autoSpaceDN/>
        <w:adjustRightInd/>
        <w:spacing w:after="60"/>
        <w:ind w:left="0" w:firstLine="426"/>
        <w:contextualSpacing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FA44F5">
        <w:rPr>
          <w:rFonts w:ascii="Times New Roman" w:eastAsia="Times New Roman" w:hAnsi="Times New Roman" w:cs="Times New Roman"/>
          <w:shd w:val="clear" w:color="auto" w:fill="FFFFFF"/>
        </w:rPr>
        <w:t xml:space="preserve"> Контролировать выполнение требований по обеспечению надежности работы энергетического оборудования, технических и технологических систем, снижению рисков технологических нарушений, организации подготовки персонала.</w:t>
      </w:r>
    </w:p>
    <w:p w:rsidR="00FA44F5" w:rsidRPr="00FA44F5" w:rsidRDefault="00FA44F5" w:rsidP="00FA44F5">
      <w:pPr>
        <w:widowControl/>
        <w:numPr>
          <w:ilvl w:val="2"/>
          <w:numId w:val="3"/>
        </w:numPr>
        <w:tabs>
          <w:tab w:val="left" w:pos="993"/>
          <w:tab w:val="left" w:pos="1134"/>
          <w:tab w:val="left" w:pos="1418"/>
          <w:tab w:val="left" w:pos="1560"/>
        </w:tabs>
        <w:autoSpaceDE/>
        <w:autoSpaceDN/>
        <w:adjustRightInd/>
        <w:spacing w:after="60"/>
        <w:ind w:left="0" w:firstLine="426"/>
        <w:contextualSpacing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FA44F5">
        <w:rPr>
          <w:rFonts w:ascii="Times New Roman" w:eastAsia="Times New Roman" w:hAnsi="Times New Roman" w:cs="Times New Roman"/>
          <w:shd w:val="clear" w:color="auto" w:fill="FFFFFF"/>
        </w:rPr>
        <w:t>Осуществлять контроль над разработкой и проведением мероприятий по предупреждению пожаров и аварий на энергообъектах и по обеспечению готовности энергообъектов к ликвидации пожаров и аварий.</w:t>
      </w:r>
    </w:p>
    <w:p w:rsidR="00FA44F5" w:rsidRPr="00FA44F5" w:rsidRDefault="00FA44F5" w:rsidP="00FA44F5">
      <w:pPr>
        <w:widowControl/>
        <w:numPr>
          <w:ilvl w:val="2"/>
          <w:numId w:val="3"/>
        </w:numPr>
        <w:tabs>
          <w:tab w:val="left" w:pos="993"/>
          <w:tab w:val="left" w:pos="1134"/>
          <w:tab w:val="left" w:pos="1418"/>
          <w:tab w:val="left" w:pos="1560"/>
        </w:tabs>
        <w:autoSpaceDE/>
        <w:autoSpaceDN/>
        <w:adjustRightInd/>
        <w:spacing w:after="60"/>
        <w:ind w:left="0" w:firstLine="426"/>
        <w:contextualSpacing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FA44F5">
        <w:rPr>
          <w:rFonts w:ascii="Times New Roman" w:eastAsia="Times New Roman" w:hAnsi="Times New Roman" w:cs="Times New Roman"/>
          <w:shd w:val="clear" w:color="auto" w:fill="FFFFFF"/>
        </w:rPr>
        <w:t>Осуществлять контроль над выполнением предписаний уполномоченных органов ведомственного технического и технологического надзора.</w:t>
      </w:r>
    </w:p>
    <w:p w:rsidR="00FA44F5" w:rsidRPr="00FA44F5" w:rsidRDefault="00FA44F5" w:rsidP="00FA44F5">
      <w:pPr>
        <w:widowControl/>
        <w:numPr>
          <w:ilvl w:val="2"/>
          <w:numId w:val="3"/>
        </w:numPr>
        <w:tabs>
          <w:tab w:val="left" w:pos="993"/>
          <w:tab w:val="left" w:pos="1134"/>
          <w:tab w:val="left" w:pos="1418"/>
          <w:tab w:val="left" w:pos="1560"/>
        </w:tabs>
        <w:autoSpaceDE/>
        <w:autoSpaceDN/>
        <w:adjustRightInd/>
        <w:spacing w:after="60"/>
        <w:ind w:left="0" w:firstLine="426"/>
        <w:contextualSpacing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FA44F5">
        <w:rPr>
          <w:rFonts w:ascii="Times New Roman" w:eastAsia="Times New Roman" w:hAnsi="Times New Roman" w:cs="Times New Roman"/>
          <w:shd w:val="clear" w:color="auto" w:fill="FFFFFF"/>
        </w:rPr>
        <w:t xml:space="preserve">Контролировать ликвидацию системных технологических нарушений и технологических нарушений на кабельных или воздушных ЛЭП и </w:t>
      </w:r>
      <w:proofErr w:type="gramStart"/>
      <w:r w:rsidRPr="00FA44F5">
        <w:rPr>
          <w:rFonts w:ascii="Times New Roman" w:eastAsia="Times New Roman" w:hAnsi="Times New Roman" w:cs="Times New Roman"/>
          <w:shd w:val="clear" w:color="auto" w:fill="FFFFFF"/>
        </w:rPr>
        <w:t>оборудовании</w:t>
      </w:r>
      <w:proofErr w:type="gramEnd"/>
      <w:r w:rsidRPr="00FA44F5">
        <w:rPr>
          <w:rFonts w:ascii="Times New Roman" w:eastAsia="Times New Roman" w:hAnsi="Times New Roman" w:cs="Times New Roman"/>
          <w:shd w:val="clear" w:color="auto" w:fill="FFFFFF"/>
        </w:rPr>
        <w:t xml:space="preserve"> Заказчика.</w:t>
      </w:r>
    </w:p>
    <w:p w:rsidR="00FA44F5" w:rsidRPr="00226B38" w:rsidRDefault="00FA44F5" w:rsidP="00FA44F5">
      <w:pPr>
        <w:widowControl/>
        <w:numPr>
          <w:ilvl w:val="2"/>
          <w:numId w:val="3"/>
        </w:numPr>
        <w:tabs>
          <w:tab w:val="left" w:pos="993"/>
          <w:tab w:val="left" w:pos="1134"/>
          <w:tab w:val="left" w:pos="1418"/>
          <w:tab w:val="left" w:pos="1560"/>
        </w:tabs>
        <w:autoSpaceDE/>
        <w:autoSpaceDN/>
        <w:adjustRightInd/>
        <w:spacing w:after="60"/>
        <w:ind w:left="0" w:firstLine="426"/>
        <w:contextualSpacing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FA44F5">
        <w:rPr>
          <w:rFonts w:ascii="Times New Roman" w:eastAsia="Times New Roman" w:hAnsi="Times New Roman" w:cs="Times New Roman"/>
          <w:shd w:val="clear" w:color="auto" w:fill="FFFFFF"/>
        </w:rPr>
        <w:t xml:space="preserve">Контролировать обеспечение соблюдения оперативной дисциплины персоналом </w:t>
      </w:r>
      <w:r w:rsidR="00FA66DE" w:rsidRPr="00226B38">
        <w:rPr>
          <w:rFonts w:ascii="Times New Roman" w:eastAsia="Times New Roman" w:hAnsi="Times New Roman" w:cs="Times New Roman"/>
          <w:shd w:val="clear" w:color="auto" w:fill="FFFFFF"/>
        </w:rPr>
        <w:t>Исполнителя</w:t>
      </w:r>
      <w:r w:rsidRPr="00226B38">
        <w:rPr>
          <w:rFonts w:ascii="Times New Roman" w:eastAsia="Times New Roman" w:hAnsi="Times New Roman" w:cs="Times New Roman"/>
          <w:shd w:val="clear" w:color="auto" w:fill="FFFFFF"/>
        </w:rPr>
        <w:t>.</w:t>
      </w:r>
    </w:p>
    <w:p w:rsidR="00FA44F5" w:rsidRPr="00226B38" w:rsidRDefault="00FA44F5" w:rsidP="00FA44F5">
      <w:pPr>
        <w:autoSpaceDE/>
        <w:autoSpaceDN/>
        <w:adjustRightInd/>
        <w:jc w:val="both"/>
        <w:rPr>
          <w:rFonts w:ascii="Times New Roman" w:eastAsia="Times New Roman" w:hAnsi="Times New Roman" w:cs="Times New Roman"/>
        </w:rPr>
      </w:pPr>
    </w:p>
    <w:p w:rsidR="00FA44F5" w:rsidRPr="00226B38" w:rsidRDefault="00FA44F5" w:rsidP="00937FA7">
      <w:pPr>
        <w:widowControl/>
        <w:numPr>
          <w:ilvl w:val="0"/>
          <w:numId w:val="3"/>
        </w:numPr>
        <w:autoSpaceDE/>
        <w:autoSpaceDN/>
        <w:adjustRightInd/>
        <w:spacing w:after="60"/>
        <w:ind w:left="0"/>
        <w:contextualSpacing/>
        <w:jc w:val="center"/>
        <w:rPr>
          <w:rFonts w:ascii="Times New Roman" w:eastAsia="Times New Roman" w:hAnsi="Times New Roman" w:cs="Times New Roman"/>
          <w:caps/>
        </w:rPr>
      </w:pPr>
      <w:r w:rsidRPr="00226B38">
        <w:rPr>
          <w:rFonts w:ascii="Times New Roman" w:eastAsia="Times New Roman" w:hAnsi="Times New Roman" w:cs="Times New Roman"/>
          <w:b/>
          <w:caps/>
          <w:shd w:val="clear" w:color="auto" w:fill="FFFFFF"/>
        </w:rPr>
        <w:t xml:space="preserve"> Порядок взаимоотношений при осуществлении технологического присоединения к электрическим сетям Заказчика</w:t>
      </w:r>
    </w:p>
    <w:p w:rsidR="00FA44F5" w:rsidRPr="00226B38" w:rsidRDefault="00FA44F5" w:rsidP="00FA44F5">
      <w:pPr>
        <w:widowControl/>
        <w:numPr>
          <w:ilvl w:val="1"/>
          <w:numId w:val="3"/>
        </w:numPr>
        <w:tabs>
          <w:tab w:val="left" w:pos="709"/>
          <w:tab w:val="left" w:pos="851"/>
          <w:tab w:val="left" w:pos="993"/>
        </w:tabs>
        <w:autoSpaceDE/>
        <w:autoSpaceDN/>
        <w:adjustRightInd/>
        <w:spacing w:before="60" w:after="60"/>
        <w:ind w:left="0" w:firstLine="426"/>
        <w:contextualSpacing/>
        <w:jc w:val="both"/>
        <w:rPr>
          <w:rFonts w:ascii="Times New Roman" w:eastAsia="Times New Roman" w:hAnsi="Times New Roman" w:cs="Times New Roman"/>
        </w:rPr>
      </w:pPr>
      <w:r w:rsidRPr="00226B38">
        <w:rPr>
          <w:rFonts w:ascii="Times New Roman" w:eastAsia="Times New Roman" w:hAnsi="Times New Roman" w:cs="Times New Roman"/>
          <w:shd w:val="clear" w:color="auto" w:fill="FFFFFF"/>
        </w:rPr>
        <w:t xml:space="preserve"> При обращении потребителя с намерением технологического присоединения электроустановок к электрическим сетям, Заказчик производит в установленном порядке оформление и утверждение тарифа на технологическое присоединение.</w:t>
      </w:r>
    </w:p>
    <w:p w:rsidR="00FA44F5" w:rsidRPr="00226B38" w:rsidRDefault="00FA44F5" w:rsidP="00FA44F5">
      <w:pPr>
        <w:widowControl/>
        <w:numPr>
          <w:ilvl w:val="1"/>
          <w:numId w:val="3"/>
        </w:numPr>
        <w:tabs>
          <w:tab w:val="left" w:pos="709"/>
          <w:tab w:val="left" w:pos="851"/>
          <w:tab w:val="left" w:pos="993"/>
        </w:tabs>
        <w:autoSpaceDE/>
        <w:autoSpaceDN/>
        <w:adjustRightInd/>
        <w:spacing w:before="60" w:after="60"/>
        <w:ind w:left="0" w:firstLine="426"/>
        <w:contextualSpacing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26B38">
        <w:rPr>
          <w:rFonts w:ascii="Times New Roman" w:eastAsia="Times New Roman" w:hAnsi="Times New Roman" w:cs="Times New Roman"/>
          <w:shd w:val="clear" w:color="auto" w:fill="FFFFFF"/>
        </w:rPr>
        <w:t>Заказчик разрабатывает проект технических условий на технологическое присоединение на основании справки о мероприятиях, необходимых для подключения энергопринимающих устройств потребителя. Справка выдаётся Исполнителем Заказчику в течение 5 рабочих дней со дня получения заявки (телефонограммы), направленной в адрес Исполнителя.</w:t>
      </w:r>
    </w:p>
    <w:p w:rsidR="009D5CF4" w:rsidRPr="00226B38" w:rsidRDefault="009D5CF4" w:rsidP="00FA44F5">
      <w:pPr>
        <w:widowControl/>
        <w:numPr>
          <w:ilvl w:val="1"/>
          <w:numId w:val="3"/>
        </w:numPr>
        <w:tabs>
          <w:tab w:val="left" w:pos="709"/>
          <w:tab w:val="left" w:pos="851"/>
          <w:tab w:val="left" w:pos="993"/>
        </w:tabs>
        <w:autoSpaceDE/>
        <w:autoSpaceDN/>
        <w:adjustRightInd/>
        <w:spacing w:after="60"/>
        <w:ind w:left="0" w:firstLine="426"/>
        <w:contextualSpacing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26B38">
        <w:rPr>
          <w:rFonts w:ascii="Times New Roman" w:eastAsia="Times New Roman" w:hAnsi="Times New Roman" w:cs="Times New Roman"/>
          <w:shd w:val="clear" w:color="auto" w:fill="FFFFFF"/>
        </w:rPr>
        <w:t xml:space="preserve">Исполнитель осуществляет установку </w:t>
      </w:r>
      <w:r w:rsidR="0020381C" w:rsidRPr="00226B38">
        <w:rPr>
          <w:rFonts w:ascii="Times New Roman" w:eastAsia="Times New Roman" w:hAnsi="Times New Roman" w:cs="Times New Roman"/>
          <w:shd w:val="clear" w:color="auto" w:fill="FFFFFF"/>
        </w:rPr>
        <w:t xml:space="preserve">и подключение </w:t>
      </w:r>
      <w:r w:rsidRPr="00226B38">
        <w:rPr>
          <w:rFonts w:ascii="Times New Roman" w:eastAsia="Times New Roman" w:hAnsi="Times New Roman" w:cs="Times New Roman"/>
          <w:shd w:val="clear" w:color="auto" w:fill="FFFFFF"/>
        </w:rPr>
        <w:t xml:space="preserve">приборов учета в рамках нового технологического присоединения потребителей электрической </w:t>
      </w:r>
      <w:r w:rsidR="00896EEA" w:rsidRPr="00226B38">
        <w:rPr>
          <w:rFonts w:ascii="Times New Roman" w:eastAsia="Times New Roman" w:hAnsi="Times New Roman" w:cs="Times New Roman"/>
          <w:shd w:val="clear" w:color="auto" w:fill="FFFFFF"/>
        </w:rPr>
        <w:t xml:space="preserve">энергии с использованием давальческих материалов, передаваемых </w:t>
      </w:r>
      <w:r w:rsidR="0020381C" w:rsidRPr="00226B38">
        <w:rPr>
          <w:rFonts w:ascii="Times New Roman" w:eastAsia="Times New Roman" w:hAnsi="Times New Roman" w:cs="Times New Roman"/>
          <w:shd w:val="clear" w:color="auto" w:fill="FFFFFF"/>
        </w:rPr>
        <w:t xml:space="preserve">от Заказчика </w:t>
      </w:r>
      <w:r w:rsidR="00896EEA" w:rsidRPr="00226B38">
        <w:rPr>
          <w:rFonts w:ascii="Times New Roman" w:eastAsia="Times New Roman" w:hAnsi="Times New Roman" w:cs="Times New Roman"/>
          <w:shd w:val="clear" w:color="auto" w:fill="FFFFFF"/>
        </w:rPr>
        <w:t>по акту ОС-15.</w:t>
      </w:r>
    </w:p>
    <w:p w:rsidR="00896EEA" w:rsidRPr="00226B38" w:rsidRDefault="00896EEA" w:rsidP="00FA44F5">
      <w:pPr>
        <w:widowControl/>
        <w:numPr>
          <w:ilvl w:val="1"/>
          <w:numId w:val="3"/>
        </w:numPr>
        <w:tabs>
          <w:tab w:val="left" w:pos="709"/>
          <w:tab w:val="left" w:pos="851"/>
          <w:tab w:val="left" w:pos="993"/>
        </w:tabs>
        <w:autoSpaceDE/>
        <w:autoSpaceDN/>
        <w:adjustRightInd/>
        <w:spacing w:after="60"/>
        <w:ind w:left="0" w:firstLine="426"/>
        <w:contextualSpacing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26B38">
        <w:rPr>
          <w:rFonts w:ascii="Times New Roman" w:eastAsia="Times New Roman" w:hAnsi="Times New Roman" w:cs="Times New Roman"/>
          <w:shd w:val="clear" w:color="auto" w:fill="FFFFFF"/>
        </w:rPr>
        <w:t>Исполнитель проверяет выполнение технических условий потребителем.</w:t>
      </w:r>
    </w:p>
    <w:p w:rsidR="009D5CF4" w:rsidRPr="00226B38" w:rsidRDefault="00896EEA" w:rsidP="00FD2FD9">
      <w:pPr>
        <w:widowControl/>
        <w:numPr>
          <w:ilvl w:val="1"/>
          <w:numId w:val="3"/>
        </w:numPr>
        <w:tabs>
          <w:tab w:val="left" w:pos="709"/>
          <w:tab w:val="left" w:pos="851"/>
          <w:tab w:val="left" w:pos="993"/>
        </w:tabs>
        <w:autoSpaceDE/>
        <w:autoSpaceDN/>
        <w:adjustRightInd/>
        <w:spacing w:after="60"/>
        <w:ind w:left="0" w:firstLine="426"/>
        <w:contextualSpacing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26B38">
        <w:rPr>
          <w:rFonts w:ascii="Times New Roman" w:eastAsia="Times New Roman" w:hAnsi="Times New Roman" w:cs="Times New Roman"/>
          <w:shd w:val="clear" w:color="auto" w:fill="FFFFFF"/>
        </w:rPr>
        <w:t xml:space="preserve">После проверки выполнения технических условий </w:t>
      </w:r>
      <w:r w:rsidR="009D5CF4" w:rsidRPr="00226B38">
        <w:rPr>
          <w:rFonts w:ascii="Times New Roman" w:eastAsia="Times New Roman" w:hAnsi="Times New Roman" w:cs="Times New Roman"/>
          <w:shd w:val="clear" w:color="auto" w:fill="FFFFFF"/>
        </w:rPr>
        <w:t>Исполнитель по согласованию с Заказчиком производит включение</w:t>
      </w:r>
      <w:r w:rsidR="00FA44F5" w:rsidRPr="00226B38">
        <w:rPr>
          <w:rFonts w:ascii="Times New Roman" w:eastAsia="Times New Roman" w:hAnsi="Times New Roman" w:cs="Times New Roman"/>
          <w:shd w:val="clear" w:color="auto" w:fill="FFFFFF"/>
        </w:rPr>
        <w:t xml:space="preserve"> </w:t>
      </w:r>
      <w:r w:rsidR="009D5CF4" w:rsidRPr="00226B38">
        <w:rPr>
          <w:rFonts w:ascii="Times New Roman" w:eastAsia="Times New Roman" w:hAnsi="Times New Roman" w:cs="Times New Roman"/>
          <w:shd w:val="clear" w:color="auto" w:fill="FFFFFF"/>
        </w:rPr>
        <w:t xml:space="preserve">энергопринимающих устройств </w:t>
      </w:r>
      <w:r w:rsidR="00FA44F5" w:rsidRPr="00226B38">
        <w:rPr>
          <w:rFonts w:ascii="Times New Roman" w:eastAsia="Times New Roman" w:hAnsi="Times New Roman" w:cs="Times New Roman"/>
          <w:shd w:val="clear" w:color="auto" w:fill="FFFFFF"/>
        </w:rPr>
        <w:t>потребителя</w:t>
      </w:r>
      <w:r w:rsidRPr="00226B38">
        <w:rPr>
          <w:rFonts w:ascii="Times New Roman" w:eastAsia="Times New Roman" w:hAnsi="Times New Roman" w:cs="Times New Roman"/>
          <w:shd w:val="clear" w:color="auto" w:fill="FFFFFF"/>
        </w:rPr>
        <w:t xml:space="preserve"> и составляет акт допус</w:t>
      </w:r>
      <w:r w:rsidR="0020381C" w:rsidRPr="00226B38">
        <w:rPr>
          <w:rFonts w:ascii="Times New Roman" w:eastAsia="Times New Roman" w:hAnsi="Times New Roman" w:cs="Times New Roman"/>
          <w:shd w:val="clear" w:color="auto" w:fill="FFFFFF"/>
        </w:rPr>
        <w:t>ка прибора учета в эксплуатацию и передает его Заказчику.</w:t>
      </w:r>
    </w:p>
    <w:p w:rsidR="00FA44F5" w:rsidRPr="00226B38" w:rsidRDefault="00FA44F5" w:rsidP="00937FA7">
      <w:pPr>
        <w:widowControl/>
        <w:numPr>
          <w:ilvl w:val="0"/>
          <w:numId w:val="3"/>
        </w:numPr>
        <w:autoSpaceDE/>
        <w:autoSpaceDN/>
        <w:adjustRightInd/>
        <w:spacing w:after="60"/>
        <w:ind w:left="0" w:firstLine="360"/>
        <w:contextualSpacing/>
        <w:jc w:val="center"/>
        <w:rPr>
          <w:rFonts w:ascii="Times New Roman" w:eastAsia="Times New Roman" w:hAnsi="Times New Roman" w:cs="Times New Roman"/>
          <w:caps/>
        </w:rPr>
      </w:pPr>
      <w:r w:rsidRPr="00226B38">
        <w:rPr>
          <w:rFonts w:ascii="Times New Roman" w:eastAsia="Times New Roman" w:hAnsi="Times New Roman" w:cs="Times New Roman"/>
          <w:b/>
          <w:caps/>
          <w:lang w:eastAsia="en-US"/>
        </w:rPr>
        <w:lastRenderedPageBreak/>
        <w:t xml:space="preserve"> Порядок предоставления информации для определения количества электрической энергии, поступившей в электрическую сеть</w:t>
      </w:r>
    </w:p>
    <w:p w:rsidR="00FA44F5" w:rsidRPr="00226B38" w:rsidRDefault="00FA44F5" w:rsidP="00FA44F5">
      <w:pPr>
        <w:widowControl/>
        <w:numPr>
          <w:ilvl w:val="1"/>
          <w:numId w:val="3"/>
        </w:numPr>
        <w:tabs>
          <w:tab w:val="left" w:pos="851"/>
          <w:tab w:val="left" w:pos="993"/>
        </w:tabs>
        <w:autoSpaceDE/>
        <w:autoSpaceDN/>
        <w:adjustRightInd/>
        <w:spacing w:before="60" w:after="60"/>
        <w:ind w:left="0" w:firstLine="426"/>
        <w:contextualSpacing/>
        <w:jc w:val="both"/>
        <w:rPr>
          <w:rFonts w:ascii="Times New Roman" w:eastAsia="Times New Roman" w:hAnsi="Times New Roman" w:cs="Times New Roman"/>
        </w:rPr>
      </w:pPr>
      <w:proofErr w:type="gramStart"/>
      <w:r w:rsidRPr="00226B38">
        <w:rPr>
          <w:rFonts w:ascii="Times New Roman" w:eastAsia="Times New Roman" w:hAnsi="Times New Roman" w:cs="Times New Roman"/>
          <w:shd w:val="clear" w:color="auto" w:fill="FFFFFF"/>
        </w:rPr>
        <w:t>Ежемесячно в 24-00 часа московского времени последнего дня отчетного месяца производит снятие показаний приборов учета по всем точкам приема и точкам отпуска электрической энергии Заказчика на объектах с круглосуточным постоянным дежурством персонала, а по объектам, обслуживаемым персоналом ОВБ по юридическим лицам в течение последнего дня отчетного месяца, по физическим лицам 25 числа текущего месяца, и в срок до 17-00 ч</w:t>
      </w:r>
      <w:proofErr w:type="gramEnd"/>
      <w:r w:rsidRPr="00226B38">
        <w:rPr>
          <w:rFonts w:ascii="Times New Roman" w:eastAsia="Times New Roman" w:hAnsi="Times New Roman" w:cs="Times New Roman"/>
          <w:shd w:val="clear" w:color="auto" w:fill="FFFFFF"/>
        </w:rPr>
        <w:t>. первого календарного дня месяца, следующего за расчетным, передает любыми средствами связи Заказчику по форме, разработанной Заказчиком.</w:t>
      </w:r>
    </w:p>
    <w:p w:rsidR="00FA44F5" w:rsidRPr="00226B38" w:rsidRDefault="00FA44F5" w:rsidP="00FA44F5">
      <w:pPr>
        <w:tabs>
          <w:tab w:val="left" w:pos="851"/>
          <w:tab w:val="left" w:pos="993"/>
        </w:tabs>
        <w:autoSpaceDE/>
        <w:autoSpaceDN/>
        <w:adjustRightInd/>
        <w:spacing w:before="60" w:after="60"/>
        <w:ind w:left="426"/>
        <w:contextualSpacing/>
        <w:jc w:val="both"/>
        <w:rPr>
          <w:rFonts w:ascii="Times New Roman" w:eastAsia="Times New Roman" w:hAnsi="Times New Roman" w:cs="Times New Roman"/>
        </w:rPr>
      </w:pPr>
    </w:p>
    <w:p w:rsidR="00FA44F5" w:rsidRPr="00226B38" w:rsidRDefault="00FA44F5" w:rsidP="00937FA7">
      <w:pPr>
        <w:widowControl/>
        <w:numPr>
          <w:ilvl w:val="0"/>
          <w:numId w:val="3"/>
        </w:numPr>
        <w:autoSpaceDE/>
        <w:autoSpaceDN/>
        <w:adjustRightInd/>
        <w:contextualSpacing/>
        <w:jc w:val="center"/>
        <w:rPr>
          <w:rFonts w:ascii="Times New Roman" w:eastAsia="Times New Roman" w:hAnsi="Times New Roman" w:cs="Times New Roman"/>
          <w:b/>
          <w:caps/>
          <w:lang w:eastAsia="en-US"/>
        </w:rPr>
      </w:pPr>
      <w:r w:rsidRPr="00226B38">
        <w:rPr>
          <w:rFonts w:ascii="Times New Roman" w:eastAsia="Times New Roman" w:hAnsi="Times New Roman" w:cs="Times New Roman"/>
          <w:b/>
          <w:caps/>
          <w:lang w:eastAsia="en-US"/>
        </w:rPr>
        <w:t xml:space="preserve"> Порядок и сроки предоставления информации</w:t>
      </w:r>
    </w:p>
    <w:tbl>
      <w:tblPr>
        <w:tblpPr w:leftFromText="180" w:rightFromText="180" w:vertAnchor="text" w:horzAnchor="margin" w:tblpY="232"/>
        <w:tblW w:w="9970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63"/>
        <w:gridCol w:w="4709"/>
        <w:gridCol w:w="2793"/>
        <w:gridCol w:w="1905"/>
      </w:tblGrid>
      <w:tr w:rsidR="00226B38" w:rsidRPr="00226B38" w:rsidTr="00302B91">
        <w:trPr>
          <w:tblHeader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937F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b/>
                <w:sz w:val="22"/>
                <w:szCs w:val="22"/>
                <w:shd w:val="clear" w:color="auto" w:fill="FFFFFF"/>
              </w:rPr>
              <w:t>№</w:t>
            </w:r>
          </w:p>
          <w:p w:rsidR="00FA44F5" w:rsidRPr="00226B38" w:rsidRDefault="00FA44F5" w:rsidP="00937F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b/>
                <w:sz w:val="22"/>
                <w:szCs w:val="22"/>
                <w:shd w:val="clear" w:color="auto" w:fill="FFFFFF"/>
              </w:rPr>
              <w:t>п./п.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937F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b/>
                <w:sz w:val="22"/>
                <w:szCs w:val="22"/>
                <w:shd w:val="clear" w:color="auto" w:fill="FFFFFF"/>
              </w:rPr>
              <w:t>Содержание информации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937F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b/>
                <w:sz w:val="22"/>
                <w:szCs w:val="22"/>
                <w:shd w:val="clear" w:color="auto" w:fill="FFFFFF"/>
              </w:rPr>
              <w:t>Максимальный срок,</w:t>
            </w:r>
          </w:p>
          <w:p w:rsidR="00FA44F5" w:rsidRPr="00226B38" w:rsidRDefault="00FA44F5" w:rsidP="00937F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b/>
                <w:sz w:val="22"/>
                <w:szCs w:val="22"/>
                <w:shd w:val="clear" w:color="auto" w:fill="FFFFFF"/>
              </w:rPr>
              <w:t>периодичность</w:t>
            </w:r>
          </w:p>
          <w:p w:rsidR="00FA44F5" w:rsidRPr="00226B38" w:rsidRDefault="00FA44F5" w:rsidP="00937F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b/>
                <w:sz w:val="22"/>
                <w:szCs w:val="22"/>
                <w:shd w:val="clear" w:color="auto" w:fill="FFFFFF"/>
              </w:rPr>
              <w:t>предоставления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937F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b/>
                <w:sz w:val="22"/>
                <w:szCs w:val="22"/>
                <w:shd w:val="clear" w:color="auto" w:fill="FFFFFF"/>
              </w:rPr>
              <w:t>Вид запроса</w:t>
            </w:r>
          </w:p>
          <w:p w:rsidR="00FA44F5" w:rsidRPr="00226B38" w:rsidRDefault="00FA44F5" w:rsidP="00937FA7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b/>
                <w:sz w:val="22"/>
                <w:szCs w:val="22"/>
                <w:shd w:val="clear" w:color="auto" w:fill="FFFFFF"/>
              </w:rPr>
              <w:t>и (или) ответа</w:t>
            </w:r>
          </w:p>
        </w:tc>
      </w:tr>
      <w:tr w:rsidR="00226B38" w:rsidRPr="00226B38" w:rsidTr="00302B91">
        <w:trPr>
          <w:trHeight w:val="350"/>
        </w:trPr>
        <w:tc>
          <w:tcPr>
            <w:tcW w:w="997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b/>
                <w:sz w:val="22"/>
                <w:szCs w:val="22"/>
                <w:shd w:val="clear" w:color="auto" w:fill="FFFFFF"/>
              </w:rPr>
              <w:t>Исполнитель передает Заказчику:</w:t>
            </w:r>
          </w:p>
        </w:tc>
      </w:tr>
      <w:tr w:rsidR="00226B38" w:rsidRPr="00226B38" w:rsidTr="00302B91">
        <w:trPr>
          <w:trHeight w:val="98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1.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Оперативную информацию о возникновении (объявлении) Чрезвычайных ситуаций (штормовых предупреждений), и о принятых мерах по недопущению аварийных ситуаций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До 1 часа после факта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 xml:space="preserve">Телефонограмма </w:t>
            </w:r>
          </w:p>
        </w:tc>
      </w:tr>
      <w:tr w:rsidR="00226B38" w:rsidRPr="00226B38" w:rsidTr="00302B91">
        <w:tc>
          <w:tcPr>
            <w:tcW w:w="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2.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Оперативную информацию о возникновении аварийной ситуации на объекте электрических сетей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До 20 минут после факта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Телефонограмма</w:t>
            </w:r>
          </w:p>
        </w:tc>
      </w:tr>
      <w:tr w:rsidR="00226B38" w:rsidRPr="00226B38" w:rsidTr="00302B91">
        <w:tc>
          <w:tcPr>
            <w:tcW w:w="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3.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Информацию о возникновении неисправностей устройств РЗиПА, обеспечивающих надежное электроснабжение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До 24-х часов после факта в рабочие дни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 xml:space="preserve">Телефонограмма </w:t>
            </w:r>
          </w:p>
        </w:tc>
      </w:tr>
      <w:tr w:rsidR="00226B38" w:rsidRPr="00226B38" w:rsidTr="00302B91">
        <w:trPr>
          <w:trHeight w:val="154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4.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Информацию об оперативной обстановке на обслуживаемых подстанциях, о возникших дефектах в работе оборудования, аварийных отключениях присоединений, превышение номинальной нагрузки на силовых трансформаторах или присоединениях за истекшие сутки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Ежедневно в рабочие дни с 07 ч. 30 м</w:t>
            </w:r>
          </w:p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до 08 ч 00 м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Телефонограмма или в электронном виде уполномоченному представителю Заказчика</w:t>
            </w:r>
          </w:p>
        </w:tc>
      </w:tr>
      <w:tr w:rsidR="00226B38" w:rsidRPr="00226B38" w:rsidTr="00302B91">
        <w:trPr>
          <w:trHeight w:val="70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5.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 xml:space="preserve">Информацию о производстве работ на электрооборудовании (ПС, </w:t>
            </w: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val="en-US"/>
              </w:rPr>
              <w:t>BJI</w:t>
            </w: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 xml:space="preserve">, </w:t>
            </w: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val="en-US"/>
              </w:rPr>
              <w:t>KJI</w:t>
            </w: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) за истекшие сутки, текущие сутки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До 24-х часов после факта в рабочие дни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Телефонограмма,</w:t>
            </w:r>
          </w:p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 xml:space="preserve"> рапорт в электронном виде </w:t>
            </w:r>
          </w:p>
        </w:tc>
      </w:tr>
      <w:tr w:rsidR="00226B38" w:rsidRPr="00226B38" w:rsidTr="00302B91">
        <w:trPr>
          <w:trHeight w:val="631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6.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Информацию о выходе из строя имуществ (частичная или полная утрата)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До 48 часов после факта в рабочие дни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На бумажном</w:t>
            </w:r>
          </w:p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proofErr w:type="gramStart"/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носителе</w:t>
            </w:r>
            <w:proofErr w:type="gramEnd"/>
          </w:p>
        </w:tc>
      </w:tr>
      <w:tr w:rsidR="00226B38" w:rsidRPr="00226B38" w:rsidTr="00302B91">
        <w:tc>
          <w:tcPr>
            <w:tcW w:w="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7.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Копию предписания пожарного надзора, Ростехнадзора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До 24-х часов после факта получения в рабочие дни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На бумажном</w:t>
            </w:r>
          </w:p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proofErr w:type="gramStart"/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носителе</w:t>
            </w:r>
            <w:proofErr w:type="gramEnd"/>
          </w:p>
        </w:tc>
      </w:tr>
      <w:tr w:rsidR="00226B38" w:rsidRPr="00226B38" w:rsidTr="00302B91">
        <w:trPr>
          <w:trHeight w:val="923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8.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Информацию о непригодности полученных от Заказчика материалов. Имущества, технической документации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В разумные сроки, но не более 10 рабочих дней после запроса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На бумажном</w:t>
            </w:r>
          </w:p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proofErr w:type="gramStart"/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носителе</w:t>
            </w:r>
            <w:proofErr w:type="gramEnd"/>
          </w:p>
        </w:tc>
      </w:tr>
      <w:tr w:rsidR="00226B38" w:rsidRPr="00226B38" w:rsidTr="00302B91">
        <w:trPr>
          <w:trHeight w:val="1165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9.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Информацию, необходимую для осуществления Заказчиком деятельности по предоставлению услуг по передаче электрической энергии и осуществления тарифного регулирования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В разумные сроки, но не более 10 рабочих дней после запроса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На бумажном и электронном</w:t>
            </w:r>
          </w:p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proofErr w:type="gramStart"/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носителе</w:t>
            </w:r>
            <w:proofErr w:type="gramEnd"/>
          </w:p>
        </w:tc>
      </w:tr>
      <w:tr w:rsidR="00226B38" w:rsidRPr="00226B38" w:rsidTr="00302B91">
        <w:trPr>
          <w:trHeight w:val="113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10.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Однолинейные схемы первичной коммутации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В разумные сроки, но не более 10 рабочих дней после внесения изменения или запроса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На бумажном и электронном</w:t>
            </w:r>
          </w:p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proofErr w:type="gramStart"/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носителе</w:t>
            </w:r>
            <w:proofErr w:type="gramEnd"/>
          </w:p>
        </w:tc>
      </w:tr>
      <w:tr w:rsidR="00226B38" w:rsidRPr="00226B38" w:rsidTr="00302B91">
        <w:trPr>
          <w:trHeight w:val="113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11.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 xml:space="preserve">Ситуационные план-схемы </w:t>
            </w:r>
            <w:proofErr w:type="gramStart"/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ВЛ</w:t>
            </w:r>
            <w:proofErr w:type="gramEnd"/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 xml:space="preserve"> и КЛ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В разумные сроки, но не более 10 рабочих дней после внесения изменения или запроса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На бумажном и электронном</w:t>
            </w:r>
          </w:p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proofErr w:type="gramStart"/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носителе</w:t>
            </w:r>
            <w:proofErr w:type="gramEnd"/>
          </w:p>
        </w:tc>
      </w:tr>
      <w:tr w:rsidR="00226B38" w:rsidRPr="00226B38" w:rsidTr="00302B91">
        <w:trPr>
          <w:trHeight w:val="113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lastRenderedPageBreak/>
              <w:t>12.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Однолинейные схемы низковольтных щитов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В разумные сроки, но не более 10 рабочих дней после внесения изменения или запроса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На бумажном и электронном</w:t>
            </w:r>
          </w:p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proofErr w:type="gramStart"/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носителе</w:t>
            </w:r>
            <w:proofErr w:type="gramEnd"/>
          </w:p>
        </w:tc>
      </w:tr>
      <w:tr w:rsidR="00226B38" w:rsidRPr="00226B38" w:rsidTr="00302B91">
        <w:trPr>
          <w:trHeight w:val="56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13.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Предложения к мероприятиям  по пропуску весенних вод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До 15 февраля текущего года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На бумажном</w:t>
            </w:r>
          </w:p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proofErr w:type="gramStart"/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носителе</w:t>
            </w:r>
            <w:proofErr w:type="gramEnd"/>
          </w:p>
        </w:tc>
      </w:tr>
      <w:tr w:rsidR="00226B38" w:rsidRPr="00226B38" w:rsidTr="00302B91">
        <w:trPr>
          <w:trHeight w:val="496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14.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Предложения к мероприятиям  по подготовке к грозовому сезону и работе электрооборудования в летнее время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До 15 марта текущего года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На бумажном</w:t>
            </w:r>
          </w:p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proofErr w:type="gramStart"/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носителе</w:t>
            </w:r>
            <w:proofErr w:type="gramEnd"/>
          </w:p>
        </w:tc>
      </w:tr>
      <w:tr w:rsidR="00226B38" w:rsidRPr="00226B38" w:rsidTr="00302B91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15.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Предложения к мероприятиям по подготовке к работе в осенне-зимних условиях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До 15 июня текущего года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На бумажном</w:t>
            </w:r>
          </w:p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proofErr w:type="gramStart"/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носителе</w:t>
            </w:r>
            <w:proofErr w:type="gramEnd"/>
          </w:p>
        </w:tc>
      </w:tr>
      <w:tr w:rsidR="00226B38" w:rsidRPr="00226B38" w:rsidTr="00302B91">
        <w:trPr>
          <w:trHeight w:val="453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16.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Отчет о выполнении мероприятий по пропуску весенних вод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До 15 мая текущего года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На бумажном</w:t>
            </w:r>
          </w:p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proofErr w:type="gramStart"/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носителе</w:t>
            </w:r>
            <w:proofErr w:type="gramEnd"/>
          </w:p>
        </w:tc>
      </w:tr>
      <w:tr w:rsidR="00226B38" w:rsidRPr="00226B38" w:rsidTr="00302B91">
        <w:trPr>
          <w:trHeight w:val="50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17.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Отчет о выполнении мероприятий по подготовке к грозовому сезону и работе электрооборудования в летнее время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До 01 мая текущего года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На бумажном</w:t>
            </w:r>
          </w:p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proofErr w:type="gramStart"/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носителе</w:t>
            </w:r>
            <w:proofErr w:type="gramEnd"/>
          </w:p>
        </w:tc>
      </w:tr>
      <w:tr w:rsidR="00226B38" w:rsidRPr="00226B38" w:rsidTr="00302B91">
        <w:trPr>
          <w:trHeight w:val="39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18.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4F5" w:rsidRPr="00226B38" w:rsidRDefault="00FA44F5" w:rsidP="00FA44F5">
            <w:pPr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Отчет о выполнении мероприятий по подготовке к работе в осенне-зимних условиях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до 01 сентября текущего года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На бумажном и электронном</w:t>
            </w:r>
          </w:p>
          <w:p w:rsidR="00FA44F5" w:rsidRPr="00226B38" w:rsidRDefault="00FA44F5" w:rsidP="00FA44F5">
            <w:pPr>
              <w:widowControl/>
              <w:autoSpaceDE/>
              <w:autoSpaceDN/>
              <w:adjustRightInd/>
              <w:spacing w:after="6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proofErr w:type="gramStart"/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носителе</w:t>
            </w:r>
            <w:proofErr w:type="gramEnd"/>
          </w:p>
        </w:tc>
      </w:tr>
      <w:tr w:rsidR="00226B38" w:rsidRPr="00226B38" w:rsidTr="00302B91">
        <w:trPr>
          <w:trHeight w:val="70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19.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Отчет о проведенных противоаварийных и противопожарных тренировках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До 20 января и до 15 июля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На бумажном</w:t>
            </w:r>
          </w:p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proofErr w:type="gramStart"/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носителе</w:t>
            </w:r>
            <w:proofErr w:type="gramEnd"/>
          </w:p>
        </w:tc>
      </w:tr>
      <w:tr w:rsidR="00226B38" w:rsidRPr="00226B38" w:rsidTr="00302B91">
        <w:trPr>
          <w:trHeight w:val="118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20.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Информацию, необходимую для осуществления Заказчиком деятельности по предоставлению услуг по передаче электрической энергии и осуществления тарифного регулирования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В разумные сроки, но не более 10 рабочих дней после запроса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На бумажном и электронном</w:t>
            </w:r>
          </w:p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proofErr w:type="gramStart"/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носителе</w:t>
            </w:r>
            <w:proofErr w:type="gramEnd"/>
          </w:p>
        </w:tc>
      </w:tr>
      <w:tr w:rsidR="00226B38" w:rsidRPr="00226B38" w:rsidTr="00302B91">
        <w:trPr>
          <w:trHeight w:val="118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21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Планы работ на следующий ремонтный месяц согласно годовому графику ремонтов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до 25 числа текущего месяца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На бумажном и электронном</w:t>
            </w:r>
          </w:p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proofErr w:type="gramStart"/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носителе</w:t>
            </w:r>
            <w:proofErr w:type="gramEnd"/>
          </w:p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на электронный</w:t>
            </w:r>
          </w:p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адрес</w:t>
            </w:r>
          </w:p>
        </w:tc>
      </w:tr>
      <w:tr w:rsidR="00226B38" w:rsidRPr="00226B38" w:rsidTr="00302B91">
        <w:trPr>
          <w:trHeight w:val="249"/>
        </w:trPr>
        <w:tc>
          <w:tcPr>
            <w:tcW w:w="9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>Заказчик передает Исполнителю:</w:t>
            </w:r>
          </w:p>
        </w:tc>
      </w:tr>
      <w:tr w:rsidR="00226B38" w:rsidRPr="00226B38" w:rsidTr="00302B91">
        <w:trPr>
          <w:trHeight w:val="808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1.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Распоряжение на отключение присоединения по заявке энергосбытовой организации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За 5 рабочих дня до отключения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Телефонограмма</w:t>
            </w:r>
          </w:p>
        </w:tc>
      </w:tr>
      <w:tr w:rsidR="00226B38" w:rsidRPr="00226B38" w:rsidTr="00302B91">
        <w:trPr>
          <w:trHeight w:val="79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2.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4F5" w:rsidRPr="00226B38" w:rsidRDefault="00FA44F5" w:rsidP="00FA44F5">
            <w:pPr>
              <w:widowControl/>
              <w:shd w:val="clear" w:color="auto" w:fill="FFFFFF"/>
              <w:autoSpaceDE/>
              <w:autoSpaceDN/>
              <w:adjustRightInd/>
              <w:spacing w:after="6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Списки ответственных лиц, имеющих </w:t>
            </w:r>
            <w:proofErr w:type="gramStart"/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</w:rPr>
              <w:t>право ведения</w:t>
            </w:r>
            <w:proofErr w:type="gramEnd"/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оперативных переговоров и подачи заявок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4F5" w:rsidRPr="00226B38" w:rsidRDefault="00FA44F5" w:rsidP="00FA44F5">
            <w:pPr>
              <w:widowControl/>
              <w:autoSpaceDE/>
              <w:autoSpaceDN/>
              <w:adjustRightInd/>
              <w:spacing w:after="6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</w:rPr>
              <w:t>Ежегодно, по состоянию на 1 января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4F5" w:rsidRPr="00226B38" w:rsidRDefault="00FA44F5" w:rsidP="00FA44F5">
            <w:pPr>
              <w:widowControl/>
              <w:autoSpaceDE/>
              <w:autoSpaceDN/>
              <w:adjustRightInd/>
              <w:spacing w:after="6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</w:rPr>
              <w:t>На бумажном носителе</w:t>
            </w:r>
          </w:p>
        </w:tc>
      </w:tr>
      <w:tr w:rsidR="00226B38" w:rsidRPr="00226B38" w:rsidTr="00302B91">
        <w:trPr>
          <w:trHeight w:val="815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3.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4F5" w:rsidRPr="00226B38" w:rsidRDefault="00FA44F5" w:rsidP="00FA44F5">
            <w:pPr>
              <w:widowControl/>
              <w:autoSpaceDE/>
              <w:autoSpaceDN/>
              <w:adjustRightInd/>
              <w:spacing w:after="6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Графики временного ограничения энергоснабжения 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4F5" w:rsidRPr="00226B38" w:rsidRDefault="00FA44F5" w:rsidP="00FA44F5">
            <w:pPr>
              <w:widowControl/>
              <w:autoSpaceDE/>
              <w:autoSpaceDN/>
              <w:adjustRightInd/>
              <w:spacing w:after="6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</w:rPr>
              <w:t>В разумные сроки, но не более 10 рабочих дней после получения от вышестоящей сетевой организации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4F5" w:rsidRPr="00226B38" w:rsidRDefault="00FA44F5" w:rsidP="00FA44F5">
            <w:pPr>
              <w:widowControl/>
              <w:autoSpaceDE/>
              <w:autoSpaceDN/>
              <w:adjustRightInd/>
              <w:spacing w:after="6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</w:rPr>
              <w:t>На бумажном и электронном носителе</w:t>
            </w:r>
          </w:p>
        </w:tc>
      </w:tr>
      <w:tr w:rsidR="00226B38" w:rsidRPr="00226B38" w:rsidTr="00302B91">
        <w:trPr>
          <w:trHeight w:val="418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44F5" w:rsidRPr="00226B38" w:rsidRDefault="00FA44F5" w:rsidP="00FA44F5">
            <w:p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</w:rPr>
              <w:t>4.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4F5" w:rsidRPr="00226B38" w:rsidRDefault="00FA44F5" w:rsidP="00FA44F5">
            <w:pPr>
              <w:widowControl/>
              <w:autoSpaceDE/>
              <w:autoSpaceDN/>
              <w:adjustRightInd/>
              <w:spacing w:after="6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</w:rPr>
              <w:t>Информацию о планируемых и осуществленных технологических присоединениях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4F5" w:rsidRPr="00226B38" w:rsidRDefault="00FA44F5" w:rsidP="00FA44F5">
            <w:pPr>
              <w:widowControl/>
              <w:autoSpaceDE/>
              <w:autoSpaceDN/>
              <w:adjustRightInd/>
              <w:spacing w:after="6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</w:rPr>
              <w:t>В разумные сроки, но не более 10 рабочих дней после заключения договора технологического присоединения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4F5" w:rsidRPr="00226B38" w:rsidRDefault="00FA44F5" w:rsidP="00FA44F5">
            <w:pPr>
              <w:widowControl/>
              <w:autoSpaceDE/>
              <w:autoSpaceDN/>
              <w:adjustRightInd/>
              <w:spacing w:after="6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26B38">
              <w:rPr>
                <w:rFonts w:ascii="Times New Roman" w:eastAsia="Times New Roman" w:hAnsi="Times New Roman" w:cs="Times New Roman"/>
                <w:sz w:val="22"/>
                <w:szCs w:val="22"/>
              </w:rPr>
              <w:t>На бумажном и электронном носителе</w:t>
            </w:r>
          </w:p>
        </w:tc>
      </w:tr>
    </w:tbl>
    <w:tbl>
      <w:tblPr>
        <w:tblW w:w="9606" w:type="dxa"/>
        <w:tblLook w:val="0000" w:firstRow="0" w:lastRow="0" w:firstColumn="0" w:lastColumn="0" w:noHBand="0" w:noVBand="0"/>
      </w:tblPr>
      <w:tblGrid>
        <w:gridCol w:w="4503"/>
        <w:gridCol w:w="284"/>
        <w:gridCol w:w="4819"/>
      </w:tblGrid>
      <w:tr w:rsidR="00226B38" w:rsidRPr="00226B38" w:rsidTr="00302B91">
        <w:tc>
          <w:tcPr>
            <w:tcW w:w="4503" w:type="dxa"/>
          </w:tcPr>
          <w:p w:rsidR="00937FA7" w:rsidRPr="00226B38" w:rsidRDefault="00937FA7" w:rsidP="00FA44F5">
            <w:pPr>
              <w:widowControl/>
              <w:autoSpaceDE/>
              <w:autoSpaceDN/>
              <w:adjustRightInd/>
              <w:ind w:firstLine="284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937FA7" w:rsidRPr="00226B38" w:rsidRDefault="00937FA7" w:rsidP="00FA44F5">
            <w:pPr>
              <w:widowControl/>
              <w:autoSpaceDE/>
              <w:autoSpaceDN/>
              <w:adjustRightInd/>
              <w:ind w:firstLine="284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FA44F5" w:rsidRPr="00226B38" w:rsidRDefault="00FA44F5" w:rsidP="00FA44F5">
            <w:pPr>
              <w:widowControl/>
              <w:autoSpaceDE/>
              <w:autoSpaceDN/>
              <w:adjustRightInd/>
              <w:ind w:firstLine="2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26B38">
              <w:rPr>
                <w:rFonts w:ascii="Times New Roman" w:eastAsia="Times New Roman" w:hAnsi="Times New Roman" w:cs="Times New Roman"/>
                <w:b/>
              </w:rPr>
              <w:t>ЗАКАЗЧИК:</w:t>
            </w:r>
          </w:p>
          <w:p w:rsidR="00FA44F5" w:rsidRPr="00226B38" w:rsidRDefault="00FA44F5" w:rsidP="00FA44F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</w:rPr>
            </w:pPr>
            <w:r w:rsidRPr="00226B38">
              <w:rPr>
                <w:rFonts w:ascii="Times New Roman" w:eastAsia="Times New Roman" w:hAnsi="Times New Roman" w:cs="Times New Roman"/>
                <w:b/>
              </w:rPr>
              <w:t>Генеральный директор</w:t>
            </w:r>
            <w:bookmarkStart w:id="3" w:name="_GoBack"/>
            <w:bookmarkEnd w:id="3"/>
          </w:p>
          <w:p w:rsidR="00FA44F5" w:rsidRPr="00226B38" w:rsidRDefault="00FA44F5" w:rsidP="00FA44F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</w:rPr>
            </w:pPr>
            <w:r w:rsidRPr="00226B38">
              <w:rPr>
                <w:rFonts w:ascii="Times New Roman" w:eastAsia="Times New Roman" w:hAnsi="Times New Roman" w:cs="Times New Roman"/>
                <w:b/>
              </w:rPr>
              <w:t>ООО «ОЭСК»</w:t>
            </w:r>
          </w:p>
          <w:p w:rsidR="00FA44F5" w:rsidRPr="00226B38" w:rsidRDefault="00FA44F5" w:rsidP="00FA44F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</w:rPr>
            </w:pPr>
          </w:p>
          <w:p w:rsidR="00FA44F5" w:rsidRPr="00226B38" w:rsidRDefault="00FA44F5" w:rsidP="00FA44F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</w:rPr>
            </w:pPr>
            <w:r w:rsidRPr="00226B38">
              <w:rPr>
                <w:rFonts w:ascii="Times New Roman" w:eastAsia="Times New Roman" w:hAnsi="Times New Roman" w:cs="Times New Roman"/>
              </w:rPr>
              <w:t>_________________</w:t>
            </w:r>
            <w:r w:rsidRPr="00226B38">
              <w:rPr>
                <w:rFonts w:ascii="Times New Roman" w:eastAsia="Times New Roman" w:hAnsi="Times New Roman" w:cs="Times New Roman"/>
                <w:b/>
              </w:rPr>
              <w:t>/А.А. Фомичев/</w:t>
            </w:r>
          </w:p>
          <w:p w:rsidR="00FA44F5" w:rsidRPr="00226B38" w:rsidRDefault="00FA44F5" w:rsidP="00FA44F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</w:rPr>
            </w:pPr>
            <w:r w:rsidRPr="00226B38">
              <w:rPr>
                <w:rFonts w:ascii="Times New Roman" w:eastAsia="Times New Roman" w:hAnsi="Times New Roman" w:cs="Times New Roman"/>
                <w:b/>
              </w:rPr>
              <w:t xml:space="preserve"> М.П.</w:t>
            </w:r>
          </w:p>
        </w:tc>
        <w:tc>
          <w:tcPr>
            <w:tcW w:w="284" w:type="dxa"/>
          </w:tcPr>
          <w:p w:rsidR="00FA44F5" w:rsidRPr="00226B38" w:rsidRDefault="00FA44F5" w:rsidP="00FA44F5">
            <w:pPr>
              <w:widowControl/>
              <w:autoSpaceDE/>
              <w:autoSpaceDN/>
              <w:adjustRightInd/>
              <w:ind w:firstLine="284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9" w:type="dxa"/>
          </w:tcPr>
          <w:p w:rsidR="00937FA7" w:rsidRPr="00226B38" w:rsidRDefault="00937FA7" w:rsidP="00FA44F5">
            <w:pPr>
              <w:widowControl/>
              <w:autoSpaceDE/>
              <w:autoSpaceDN/>
              <w:adjustRightInd/>
              <w:ind w:firstLine="284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937FA7" w:rsidRPr="00226B38" w:rsidRDefault="00937FA7" w:rsidP="00FA44F5">
            <w:pPr>
              <w:widowControl/>
              <w:autoSpaceDE/>
              <w:autoSpaceDN/>
              <w:adjustRightInd/>
              <w:ind w:firstLine="284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FA44F5" w:rsidRPr="00226B38" w:rsidRDefault="00FA44F5" w:rsidP="00FA44F5">
            <w:pPr>
              <w:widowControl/>
              <w:autoSpaceDE/>
              <w:autoSpaceDN/>
              <w:adjustRightInd/>
              <w:ind w:firstLine="2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26B38">
              <w:rPr>
                <w:rFonts w:ascii="Times New Roman" w:eastAsia="Times New Roman" w:hAnsi="Times New Roman" w:cs="Times New Roman"/>
                <w:b/>
              </w:rPr>
              <w:t>ИСПОЛНИТЕЛЬ:</w:t>
            </w:r>
          </w:p>
          <w:p w:rsidR="00FA44F5" w:rsidRPr="00226B38" w:rsidRDefault="00FA44F5" w:rsidP="00FA44F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226B38">
              <w:rPr>
                <w:rFonts w:ascii="Times New Roman" w:eastAsia="Times New Roman" w:hAnsi="Times New Roman" w:cs="Times New Roman"/>
              </w:rPr>
              <w:t>_________________________________</w:t>
            </w:r>
          </w:p>
          <w:p w:rsidR="00FA44F5" w:rsidRPr="00226B38" w:rsidRDefault="00FA44F5" w:rsidP="00FA44F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226B38">
              <w:rPr>
                <w:rFonts w:ascii="Times New Roman" w:eastAsia="Times New Roman" w:hAnsi="Times New Roman" w:cs="Times New Roman"/>
              </w:rPr>
              <w:t>_________________________________</w:t>
            </w:r>
          </w:p>
          <w:p w:rsidR="00FA44F5" w:rsidRPr="00226B38" w:rsidRDefault="00FA44F5" w:rsidP="00FA44F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</w:rPr>
            </w:pPr>
          </w:p>
          <w:p w:rsidR="00FA44F5" w:rsidRPr="00226B38" w:rsidRDefault="00FA44F5" w:rsidP="00FA44F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226B38">
              <w:rPr>
                <w:rFonts w:ascii="Times New Roman" w:eastAsia="Times New Roman" w:hAnsi="Times New Roman" w:cs="Times New Roman"/>
              </w:rPr>
              <w:t>_______________/_________________</w:t>
            </w:r>
            <w:r w:rsidRPr="00226B38">
              <w:rPr>
                <w:rFonts w:ascii="Times New Roman" w:eastAsia="Times New Roman" w:hAnsi="Times New Roman" w:cs="Times New Roman"/>
                <w:b/>
              </w:rPr>
              <w:t>/</w:t>
            </w:r>
          </w:p>
          <w:p w:rsidR="00FA44F5" w:rsidRPr="00226B38" w:rsidRDefault="00FA44F5" w:rsidP="00FA44F5">
            <w:pPr>
              <w:widowControl/>
              <w:autoSpaceDE/>
              <w:autoSpaceDN/>
              <w:adjustRightInd/>
              <w:ind w:firstLine="2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26B38">
              <w:rPr>
                <w:rFonts w:ascii="Times New Roman" w:eastAsia="Times New Roman" w:hAnsi="Times New Roman" w:cs="Times New Roman"/>
                <w:b/>
              </w:rPr>
              <w:t xml:space="preserve"> М.П.</w:t>
            </w:r>
          </w:p>
        </w:tc>
      </w:tr>
    </w:tbl>
    <w:p w:rsidR="00D80804" w:rsidRPr="00226B38" w:rsidRDefault="00226B38" w:rsidP="00937FA7"/>
    <w:sectPr w:rsidR="00D80804" w:rsidRPr="00226B38" w:rsidSect="00937FA7">
      <w:pgSz w:w="11906" w:h="16838"/>
      <w:pgMar w:top="510" w:right="567" w:bottom="51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33BBA"/>
    <w:multiLevelType w:val="hybridMultilevel"/>
    <w:tmpl w:val="31BC7F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2B25060"/>
    <w:multiLevelType w:val="multilevel"/>
    <w:tmpl w:val="A252A0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4932FB4"/>
    <w:multiLevelType w:val="multilevel"/>
    <w:tmpl w:val="C018E17A"/>
    <w:lvl w:ilvl="0">
      <w:start w:val="1"/>
      <w:numFmt w:val="bullet"/>
      <w:lvlText w:val="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38316A54"/>
    <w:multiLevelType w:val="multilevel"/>
    <w:tmpl w:val="3230CAB8"/>
    <w:lvl w:ilvl="0">
      <w:start w:val="1"/>
      <w:numFmt w:val="decimal"/>
      <w:lvlText w:val="%1."/>
      <w:lvlJc w:val="left"/>
      <w:pPr>
        <w:ind w:left="5322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8ED2D2A"/>
    <w:multiLevelType w:val="hybridMultilevel"/>
    <w:tmpl w:val="DF94C64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404F635D"/>
    <w:multiLevelType w:val="hybridMultilevel"/>
    <w:tmpl w:val="4968AB3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C546C9F"/>
    <w:multiLevelType w:val="hybridMultilevel"/>
    <w:tmpl w:val="5A84D87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4F5"/>
    <w:rsid w:val="00022075"/>
    <w:rsid w:val="000E0D97"/>
    <w:rsid w:val="0020381C"/>
    <w:rsid w:val="00222BE4"/>
    <w:rsid w:val="00226B38"/>
    <w:rsid w:val="00255A2B"/>
    <w:rsid w:val="002C1D51"/>
    <w:rsid w:val="004277B6"/>
    <w:rsid w:val="005176BF"/>
    <w:rsid w:val="0056019F"/>
    <w:rsid w:val="005A7B10"/>
    <w:rsid w:val="005E71FF"/>
    <w:rsid w:val="00786B05"/>
    <w:rsid w:val="00882D0A"/>
    <w:rsid w:val="00896EEA"/>
    <w:rsid w:val="00937FA7"/>
    <w:rsid w:val="00976018"/>
    <w:rsid w:val="009D5CF4"/>
    <w:rsid w:val="00A945A4"/>
    <w:rsid w:val="00B13EF7"/>
    <w:rsid w:val="00B42B71"/>
    <w:rsid w:val="00D15BAA"/>
    <w:rsid w:val="00FA44F5"/>
    <w:rsid w:val="00FA66DE"/>
    <w:rsid w:val="00FD2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EF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13EF7"/>
    <w:pPr>
      <w:spacing w:before="108" w:after="108"/>
      <w:jc w:val="center"/>
      <w:outlineLvl w:val="0"/>
    </w:pPr>
    <w:rPr>
      <w:rFonts w:eastAsia="Times New Roman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B13EF7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B13EF7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Cs w:val="20"/>
      <w:lang w:val="x-none" w:eastAsia="x-none"/>
    </w:rPr>
  </w:style>
  <w:style w:type="character" w:customStyle="1" w:styleId="a4">
    <w:name w:val="Название Знак"/>
    <w:link w:val="a3"/>
    <w:rsid w:val="00B13EF7"/>
    <w:rPr>
      <w:rFonts w:ascii="Times New Roman" w:hAnsi="Times New Roman"/>
      <w:b/>
      <w:sz w:val="24"/>
      <w:lang w:val="x-none" w:eastAsia="x-none"/>
    </w:rPr>
  </w:style>
  <w:style w:type="character" w:styleId="a5">
    <w:name w:val="Strong"/>
    <w:uiPriority w:val="22"/>
    <w:qFormat/>
    <w:rsid w:val="00B13EF7"/>
    <w:rPr>
      <w:b/>
      <w:bCs/>
    </w:rPr>
  </w:style>
  <w:style w:type="paragraph" w:styleId="a6">
    <w:name w:val="List Paragraph"/>
    <w:basedOn w:val="a"/>
    <w:uiPriority w:val="34"/>
    <w:qFormat/>
    <w:rsid w:val="00B13EF7"/>
    <w:pPr>
      <w:ind w:left="708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EF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13EF7"/>
    <w:pPr>
      <w:spacing w:before="108" w:after="108"/>
      <w:jc w:val="center"/>
      <w:outlineLvl w:val="0"/>
    </w:pPr>
    <w:rPr>
      <w:rFonts w:eastAsia="Times New Roman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B13EF7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B13EF7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Cs w:val="20"/>
      <w:lang w:val="x-none" w:eastAsia="x-none"/>
    </w:rPr>
  </w:style>
  <w:style w:type="character" w:customStyle="1" w:styleId="a4">
    <w:name w:val="Название Знак"/>
    <w:link w:val="a3"/>
    <w:rsid w:val="00B13EF7"/>
    <w:rPr>
      <w:rFonts w:ascii="Times New Roman" w:hAnsi="Times New Roman"/>
      <w:b/>
      <w:sz w:val="24"/>
      <w:lang w:val="x-none" w:eastAsia="x-none"/>
    </w:rPr>
  </w:style>
  <w:style w:type="character" w:styleId="a5">
    <w:name w:val="Strong"/>
    <w:uiPriority w:val="22"/>
    <w:qFormat/>
    <w:rsid w:val="00B13EF7"/>
    <w:rPr>
      <w:b/>
      <w:bCs/>
    </w:rPr>
  </w:style>
  <w:style w:type="paragraph" w:styleId="a6">
    <w:name w:val="List Paragraph"/>
    <w:basedOn w:val="a"/>
    <w:uiPriority w:val="34"/>
    <w:qFormat/>
    <w:rsid w:val="00B13EF7"/>
    <w:pPr>
      <w:ind w:left="708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9</Pages>
  <Words>4388</Words>
  <Characters>25016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Провоторов Евгений Борисович</dc:creator>
  <cp:lastModifiedBy>Ширяев</cp:lastModifiedBy>
  <cp:revision>15</cp:revision>
  <dcterms:created xsi:type="dcterms:W3CDTF">2024-09-02T08:19:00Z</dcterms:created>
  <dcterms:modified xsi:type="dcterms:W3CDTF">2025-08-20T04:20:00Z</dcterms:modified>
</cp:coreProperties>
</file>